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B89B9A9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25B8AB26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437F1E">
        <w:rPr>
          <w:rFonts w:ascii="Arial" w:eastAsiaTheme="minorHAnsi" w:hAnsi="Arial" w:cs="Arial"/>
          <w:sz w:val="18"/>
          <w:szCs w:val="18"/>
        </w:rPr>
        <w:t>Health Coaching</w:t>
      </w:r>
    </w:p>
    <w:p w14:paraId="38C5BA37" w14:textId="0E40B9F4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437F1E">
        <w:rPr>
          <w:rFonts w:ascii="Arial" w:eastAsia="Arial" w:hAnsi="Arial" w:cs="Arial"/>
          <w:color w:val="000000" w:themeColor="text1"/>
          <w:sz w:val="18"/>
          <w:szCs w:val="18"/>
        </w:rPr>
        <w:t>Health Coaching</w:t>
      </w:r>
    </w:p>
    <w:p w14:paraId="54075A8E" w14:textId="3E1E035E" w:rsidR="0063681D" w:rsidRDefault="0027030F" w:rsidP="0063681D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437F1E" w:rsidRPr="00437F1E">
        <w:rPr>
          <w:rFonts w:ascii="Arial" w:eastAsia="Arial" w:hAnsi="Arial" w:cs="Arial"/>
          <w:color w:val="000000" w:themeColor="text1"/>
          <w:sz w:val="18"/>
          <w:szCs w:val="18"/>
        </w:rPr>
        <w:t>Connect with a health coach to reach your goals</w:t>
      </w:r>
    </w:p>
    <w:p w14:paraId="50C05492" w14:textId="532222A4" w:rsidR="00B75F6B" w:rsidRDefault="00B75F6B" w:rsidP="0063681D">
      <w:pPr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648370B5" w14:textId="693B8D68" w:rsidR="0063681D" w:rsidRDefault="00392234" w:rsidP="0063681D">
      <w:pPr>
        <w:contextualSpacing/>
        <w:rPr>
          <w:noProof/>
          <w:color w:val="FF0000"/>
        </w:rPr>
      </w:pPr>
      <w:r>
        <w:rPr>
          <w:noProof/>
        </w:rPr>
        <w:drawing>
          <wp:inline distT="0" distB="0" distL="0" distR="0" wp14:anchorId="4CD42BA9" wp14:editId="01FB6993">
            <wp:extent cx="5943600" cy="158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6A22A412" w14:textId="77777777" w:rsidR="00437F1E" w:rsidRDefault="00437F1E" w:rsidP="009F514C">
      <w:pPr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437F1E">
        <w:rPr>
          <w:rFonts w:ascii="Arial" w:eastAsiaTheme="minorHAnsi" w:hAnsi="Arial" w:cs="Arial"/>
          <w:b/>
          <w:color w:val="00A651"/>
          <w:spacing w:val="20"/>
        </w:rPr>
        <w:t>It’s time to team up</w:t>
      </w:r>
    </w:p>
    <w:p w14:paraId="2302D33B" w14:textId="77777777" w:rsidR="00437F1E" w:rsidRDefault="00437F1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Everyone’s health needs are different and k</w:t>
      </w:r>
      <w:r w:rsidRPr="26776FC2">
        <w:rPr>
          <w:rFonts w:ascii="Arial" w:eastAsia="Arial" w:hAnsi="Arial" w:cs="Arial"/>
          <w:color w:val="000000" w:themeColor="text1"/>
          <w:sz w:val="18"/>
          <w:szCs w:val="18"/>
        </w:rPr>
        <w:t>nowing what tools you need to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reach your goals </w:t>
      </w:r>
      <w:r w:rsidRPr="26776FC2">
        <w:rPr>
          <w:rFonts w:ascii="Arial" w:eastAsia="Arial" w:hAnsi="Arial" w:cs="Arial"/>
          <w:color w:val="000000" w:themeColor="text1"/>
          <w:sz w:val="18"/>
          <w:szCs w:val="18"/>
        </w:rPr>
        <w:t>can be hard to navigate on your own.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>Whether you'd like to increase your activity level, reduce stress, improve your eating habits, lose weight, quit tobacco or just feel better every day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632E4F">
        <w:rPr>
          <w:rFonts w:ascii="Arial" w:eastAsia="Arial" w:hAnsi="Arial" w:cs="Arial"/>
          <w:sz w:val="18"/>
          <w:szCs w:val="18"/>
        </w:rPr>
        <w:t>–</w:t>
      </w:r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 xml:space="preserve"> a well-being health coach can help.</w:t>
      </w:r>
    </w:p>
    <w:p w14:paraId="3E6E49F6" w14:textId="77777777" w:rsidR="00437F1E" w:rsidRDefault="00437F1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bookmarkStart w:id="0" w:name="_Hlk83906621"/>
    </w:p>
    <w:p w14:paraId="28183FCE" w14:textId="77777777" w:rsidR="00437F1E" w:rsidRDefault="00437F1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Just like </w:t>
      </w:r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 xml:space="preserve">you would hire a professional for other aspects of your life, a well-being health coach is a professional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that can</w:t>
      </w:r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 xml:space="preserve"> help you get where you want to be.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bookmarkEnd w:id="0"/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>They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’ll</w:t>
      </w:r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 xml:space="preserve"> help you remove barriers,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break old habits and start healthier ones, </w:t>
      </w:r>
      <w:r w:rsidRPr="00502FF5">
        <w:rPr>
          <w:rFonts w:ascii="Arial" w:eastAsia="Arial" w:hAnsi="Arial" w:cs="Arial"/>
          <w:color w:val="000000" w:themeColor="text1"/>
          <w:sz w:val="18"/>
          <w:szCs w:val="18"/>
        </w:rPr>
        <w:t>motivate you when you need a nudge and be a resource on your journey to a healthier, happier you.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455488B8" w14:textId="77777777" w:rsidR="00437F1E" w:rsidRDefault="00437F1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A3D775F" w14:textId="77777777" w:rsidR="00437F1E" w:rsidRPr="00437F1E" w:rsidRDefault="00437F1E" w:rsidP="00437F1E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437F1E">
        <w:rPr>
          <w:rFonts w:ascii="Arial" w:hAnsi="Arial" w:cs="Arial"/>
          <w:b/>
          <w:color w:val="003F2F"/>
          <w:spacing w:val="20"/>
          <w:sz w:val="18"/>
          <w:szCs w:val="18"/>
        </w:rPr>
        <w:t>Ready to take the next step?</w:t>
      </w:r>
    </w:p>
    <w:p w14:paraId="570DCE3D" w14:textId="40BF6DE0" w:rsidR="00437F1E" w:rsidRDefault="00437F1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To connect </w:t>
      </w:r>
      <w:r w:rsidR="00CF6E72">
        <w:rPr>
          <w:rFonts w:ascii="Arial" w:eastAsia="Arial" w:hAnsi="Arial" w:cs="Arial"/>
          <w:color w:val="000000" w:themeColor="text1"/>
          <w:sz w:val="18"/>
          <w:szCs w:val="18"/>
        </w:rPr>
        <w:t xml:space="preserve">over the phone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with a well-being health coach, you must first take your annual health assessment. </w:t>
      </w:r>
    </w:p>
    <w:p w14:paraId="47ADDA5E" w14:textId="77777777" w:rsidR="00437F1E" w:rsidRPr="00437F1E" w:rsidRDefault="00437F1E" w:rsidP="00437F1E">
      <w:pPr>
        <w:contextualSpacing/>
        <w:rPr>
          <w:sz w:val="18"/>
          <w:szCs w:val="18"/>
        </w:rPr>
      </w:pPr>
    </w:p>
    <w:p w14:paraId="739F2AAD" w14:textId="77777777" w:rsidR="00437F1E" w:rsidRDefault="0062460E" w:rsidP="00437F1E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437F1E" w:rsidRPr="7B0D6F06">
          <w:rPr>
            <w:rStyle w:val="Hyperlink"/>
            <w:rFonts w:ascii="Arial" w:eastAsia="Arial" w:hAnsi="Arial" w:cs="Arial"/>
            <w:sz w:val="18"/>
            <w:szCs w:val="18"/>
          </w:rPr>
          <w:t>Get started today</w:t>
        </w:r>
      </w:hyperlink>
      <w:r w:rsidR="00437F1E" w:rsidRPr="7B0D6F06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437F1E" w:rsidRPr="00437F1E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3C352995" w14:textId="77777777" w:rsidR="00437F1E" w:rsidRDefault="00437F1E" w:rsidP="00437F1E">
      <w:pPr>
        <w:contextualSpacing/>
        <w:rPr>
          <w:rFonts w:ascii="Arial" w:eastAsia="Arial" w:hAnsi="Arial" w:cs="Arial"/>
          <w:sz w:val="18"/>
          <w:szCs w:val="18"/>
        </w:rPr>
      </w:pPr>
    </w:p>
    <w:p w14:paraId="5E8900FC" w14:textId="77777777" w:rsidR="00437F1E" w:rsidRDefault="00437F1E" w:rsidP="00437F1E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Connecting with a health coach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63681D" w:rsidRDefault="0096303C" w:rsidP="0096303C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23A88C1B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63681D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CF1"/>
    <w:multiLevelType w:val="hybridMultilevel"/>
    <w:tmpl w:val="202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05DC6"/>
    <w:rsid w:val="001827CC"/>
    <w:rsid w:val="001923E7"/>
    <w:rsid w:val="001B704D"/>
    <w:rsid w:val="001C6EB6"/>
    <w:rsid w:val="00216B96"/>
    <w:rsid w:val="0027030F"/>
    <w:rsid w:val="00270A5A"/>
    <w:rsid w:val="00276873"/>
    <w:rsid w:val="0030125C"/>
    <w:rsid w:val="003840CF"/>
    <w:rsid w:val="00387B05"/>
    <w:rsid w:val="00392234"/>
    <w:rsid w:val="00400F58"/>
    <w:rsid w:val="00422C82"/>
    <w:rsid w:val="00437F1E"/>
    <w:rsid w:val="00470297"/>
    <w:rsid w:val="00483BE0"/>
    <w:rsid w:val="004A3243"/>
    <w:rsid w:val="004C54FA"/>
    <w:rsid w:val="00504A62"/>
    <w:rsid w:val="005539DE"/>
    <w:rsid w:val="0055668D"/>
    <w:rsid w:val="00597D0D"/>
    <w:rsid w:val="005D6807"/>
    <w:rsid w:val="0062460E"/>
    <w:rsid w:val="00624F75"/>
    <w:rsid w:val="00625D94"/>
    <w:rsid w:val="0063681D"/>
    <w:rsid w:val="00690FC5"/>
    <w:rsid w:val="006B3BA2"/>
    <w:rsid w:val="00753E48"/>
    <w:rsid w:val="00754F40"/>
    <w:rsid w:val="00817F6D"/>
    <w:rsid w:val="008217B8"/>
    <w:rsid w:val="008556EB"/>
    <w:rsid w:val="0088012A"/>
    <w:rsid w:val="00895BB4"/>
    <w:rsid w:val="008A0C12"/>
    <w:rsid w:val="0096303C"/>
    <w:rsid w:val="0097006B"/>
    <w:rsid w:val="009B7645"/>
    <w:rsid w:val="009E41D9"/>
    <w:rsid w:val="009F514C"/>
    <w:rsid w:val="00B13CD0"/>
    <w:rsid w:val="00B320AA"/>
    <w:rsid w:val="00B457BC"/>
    <w:rsid w:val="00B75F6B"/>
    <w:rsid w:val="00B80153"/>
    <w:rsid w:val="00BF147D"/>
    <w:rsid w:val="00C16060"/>
    <w:rsid w:val="00C9522E"/>
    <w:rsid w:val="00CB7B17"/>
    <w:rsid w:val="00CD5FA5"/>
    <w:rsid w:val="00CF62FB"/>
    <w:rsid w:val="00CF6E72"/>
    <w:rsid w:val="00D47148"/>
    <w:rsid w:val="00D76CBF"/>
    <w:rsid w:val="00D848B4"/>
    <w:rsid w:val="00D97980"/>
    <w:rsid w:val="00E41B56"/>
    <w:rsid w:val="00E93D19"/>
    <w:rsid w:val="00EF31FC"/>
    <w:rsid w:val="00F55E77"/>
    <w:rsid w:val="00F70350"/>
    <w:rsid w:val="00FA78E7"/>
    <w:rsid w:val="00FB053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6</cp:revision>
  <dcterms:created xsi:type="dcterms:W3CDTF">2021-10-19T18:13:00Z</dcterms:created>
  <dcterms:modified xsi:type="dcterms:W3CDTF">2021-10-29T15:17:00Z</dcterms:modified>
</cp:coreProperties>
</file>