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6EEB6A59" w:rsidR="0063681D" w:rsidRPr="008D4D7F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8D4D7F">
        <w:rPr>
          <w:rFonts w:ascii="Arial" w:eastAsiaTheme="minorHAnsi" w:hAnsi="Arial" w:cs="Arial"/>
          <w:b/>
          <w:color w:val="60489D"/>
          <w:spacing w:val="20"/>
        </w:rPr>
        <w:t>202</w:t>
      </w:r>
      <w:r w:rsidR="00A6047C" w:rsidRPr="008D4D7F">
        <w:rPr>
          <w:rFonts w:ascii="Arial" w:eastAsiaTheme="minorHAnsi" w:hAnsi="Arial" w:cs="Arial"/>
          <w:b/>
          <w:color w:val="60489D"/>
          <w:spacing w:val="20"/>
        </w:rPr>
        <w:t>3</w:t>
      </w:r>
      <w:r w:rsidRPr="008D4D7F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045D7A8A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63681D">
        <w:rPr>
          <w:rFonts w:ascii="Arial" w:eastAsiaTheme="minorHAnsi" w:hAnsi="Arial" w:cs="Arial"/>
          <w:sz w:val="18"/>
          <w:szCs w:val="18"/>
        </w:rPr>
        <w:t>Program launch</w:t>
      </w:r>
    </w:p>
    <w:p w14:paraId="38C5BA37" w14:textId="7A5F2721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63681D" w:rsidRPr="71473E2A">
        <w:rPr>
          <w:rFonts w:ascii="Arial" w:eastAsia="Arial" w:hAnsi="Arial" w:cs="Arial"/>
          <w:sz w:val="18"/>
          <w:szCs w:val="18"/>
        </w:rPr>
        <w:t>Welcome to program, overview of all requirements and dates</w:t>
      </w:r>
    </w:p>
    <w:p w14:paraId="64A0282D" w14:textId="03758BC8" w:rsidR="00216B96" w:rsidRDefault="0027030F" w:rsidP="0063681D">
      <w:pPr>
        <w:contextualSpacing/>
        <w:rPr>
          <w:rFonts w:ascii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63681D" w:rsidRPr="1E67CF12">
        <w:rPr>
          <w:rFonts w:ascii="Arial" w:eastAsia="Arial" w:hAnsi="Arial" w:cs="Arial"/>
          <w:sz w:val="18"/>
          <w:szCs w:val="18"/>
        </w:rPr>
        <w:t xml:space="preserve">Welcome to </w:t>
      </w:r>
      <w:r w:rsidR="008A1D02">
        <w:rPr>
          <w:rFonts w:ascii="Arial" w:hAnsi="Arial" w:cs="Arial"/>
          <w:sz w:val="18"/>
          <w:szCs w:val="18"/>
          <w:highlight w:val="yellow"/>
        </w:rPr>
        <w:t>[</w:t>
      </w:r>
      <w:r w:rsidR="0039353F">
        <w:rPr>
          <w:rFonts w:ascii="Arial" w:hAnsi="Arial" w:cs="Arial"/>
          <w:sz w:val="18"/>
          <w:szCs w:val="18"/>
          <w:highlight w:val="yellow"/>
        </w:rPr>
        <w:t>HealthPartners Living</w:t>
      </w:r>
      <w:r w:rsidR="008A1D0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39353F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8A1D02">
        <w:rPr>
          <w:rFonts w:ascii="Arial" w:hAnsi="Arial" w:cs="Arial"/>
          <w:sz w:val="18"/>
          <w:szCs w:val="18"/>
          <w:highlight w:val="yellow"/>
        </w:rPr>
        <w:t>c</w:t>
      </w:r>
      <w:r w:rsidR="0039353F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8A1D02">
        <w:rPr>
          <w:rFonts w:ascii="Arial" w:hAnsi="Arial" w:cs="Arial"/>
          <w:sz w:val="18"/>
          <w:szCs w:val="18"/>
          <w:highlight w:val="yellow"/>
        </w:rPr>
        <w:t>p</w:t>
      </w:r>
      <w:r w:rsidR="0039353F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8A1D02">
        <w:rPr>
          <w:rFonts w:ascii="Arial" w:hAnsi="Arial" w:cs="Arial"/>
          <w:sz w:val="18"/>
          <w:szCs w:val="18"/>
          <w:highlight w:val="yellow"/>
        </w:rPr>
        <w:t>n</w:t>
      </w:r>
      <w:r w:rsidR="0039353F">
        <w:rPr>
          <w:rFonts w:ascii="Arial" w:hAnsi="Arial" w:cs="Arial"/>
          <w:sz w:val="18"/>
          <w:szCs w:val="18"/>
          <w:highlight w:val="yellow"/>
        </w:rPr>
        <w:t>ame</w:t>
      </w:r>
      <w:r w:rsidR="008A1D02">
        <w:rPr>
          <w:rFonts w:ascii="Arial" w:hAnsi="Arial" w:cs="Arial"/>
          <w:sz w:val="18"/>
          <w:szCs w:val="18"/>
          <w:highlight w:val="yellow"/>
        </w:rPr>
        <w:t>]</w:t>
      </w:r>
    </w:p>
    <w:p w14:paraId="4F801AB9" w14:textId="008E055A" w:rsidR="00400A36" w:rsidRDefault="00400A36" w:rsidP="0063681D">
      <w:pPr>
        <w:contextualSpacing/>
        <w:rPr>
          <w:rFonts w:ascii="Arial" w:hAnsi="Arial" w:cs="Arial"/>
          <w:sz w:val="18"/>
          <w:szCs w:val="18"/>
        </w:rPr>
      </w:pPr>
    </w:p>
    <w:p w14:paraId="636FEE83" w14:textId="7468A254" w:rsidR="00400A36" w:rsidRPr="00110590" w:rsidRDefault="00B71C40" w:rsidP="0063681D">
      <w:pPr>
        <w:contextualSpacing/>
      </w:pPr>
      <w:r>
        <w:rPr>
          <w:noProof/>
        </w:rPr>
        <w:drawing>
          <wp:inline distT="0" distB="0" distL="0" distR="0" wp14:anchorId="0336E0BA" wp14:editId="4C0EF20C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12D368AD" w14:textId="166FE001" w:rsidR="0063681D" w:rsidRPr="008D4D7F" w:rsidRDefault="00295281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>
        <w:rPr>
          <w:rFonts w:ascii="Arial" w:eastAsiaTheme="minorHAnsi" w:hAnsi="Arial" w:cs="Arial"/>
          <w:b/>
          <w:color w:val="60489D"/>
          <w:spacing w:val="20"/>
        </w:rPr>
        <w:t>What do you want to be healthy for?</w:t>
      </w:r>
    </w:p>
    <w:p w14:paraId="715EAA3E" w14:textId="77777777" w:rsidR="00722638" w:rsidRDefault="00722638" w:rsidP="00722638">
      <w:pPr>
        <w:contextualSpacing/>
        <w:rPr>
          <w:rFonts w:ascii="Arial" w:eastAsia="Arial" w:hAnsi="Arial" w:cs="Arial"/>
          <w:sz w:val="18"/>
          <w:szCs w:val="18"/>
        </w:rPr>
      </w:pPr>
    </w:p>
    <w:p w14:paraId="57B60635" w14:textId="45F545DE" w:rsidR="00722638" w:rsidRDefault="00722638" w:rsidP="00722638">
      <w:pPr>
        <w:ind w:right="-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</w:t>
      </w:r>
      <w:r w:rsidR="00DA3ECB">
        <w:rPr>
          <w:rFonts w:ascii="Arial" w:hAnsi="Arial" w:cs="Arial"/>
          <w:sz w:val="18"/>
          <w:szCs w:val="18"/>
        </w:rPr>
        <w:t>’ve</w:t>
      </w:r>
      <w:r>
        <w:rPr>
          <w:rFonts w:ascii="Arial" w:hAnsi="Arial" w:cs="Arial"/>
          <w:sz w:val="18"/>
          <w:szCs w:val="18"/>
        </w:rPr>
        <w:t xml:space="preserve"> got a lot to look forward to in 2023, so why not make it your healthiest year yet? From having the stamina to dance the night away at a wedding, staying healthy enough to take that bucket list vacation, or simply showing up for the ones you love,</w:t>
      </w:r>
      <w:r w:rsidRPr="007E08A4">
        <w:rPr>
          <w:rFonts w:ascii="Arial" w:hAnsi="Arial" w:cs="Arial"/>
          <w:sz w:val="18"/>
          <w:szCs w:val="18"/>
        </w:rPr>
        <w:t xml:space="preserve"> </w:t>
      </w:r>
      <w:r w:rsidR="0039353F">
        <w:rPr>
          <w:rFonts w:ascii="Arial" w:hAnsi="Arial" w:cs="Arial"/>
          <w:sz w:val="18"/>
          <w:szCs w:val="18"/>
          <w:highlight w:val="yellow"/>
        </w:rPr>
        <w:t>[HealthPartners Living</w:t>
      </w:r>
      <w:r w:rsidR="008A1D0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39353F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F10EFE">
        <w:rPr>
          <w:rFonts w:ascii="Arial" w:hAnsi="Arial" w:cs="Arial"/>
          <w:sz w:val="18"/>
          <w:szCs w:val="18"/>
          <w:highlight w:val="yellow"/>
        </w:rPr>
        <w:t>c</w:t>
      </w:r>
      <w:r w:rsidR="0039353F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F10EFE">
        <w:rPr>
          <w:rFonts w:ascii="Arial" w:hAnsi="Arial" w:cs="Arial"/>
          <w:sz w:val="18"/>
          <w:szCs w:val="18"/>
          <w:highlight w:val="yellow"/>
        </w:rPr>
        <w:t>p</w:t>
      </w:r>
      <w:r w:rsidR="0039353F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F10EFE">
        <w:rPr>
          <w:rFonts w:ascii="Arial" w:hAnsi="Arial" w:cs="Arial"/>
          <w:sz w:val="18"/>
          <w:szCs w:val="18"/>
          <w:highlight w:val="yellow"/>
        </w:rPr>
        <w:t>na</w:t>
      </w:r>
      <w:r w:rsidR="0039353F">
        <w:rPr>
          <w:rFonts w:ascii="Arial" w:hAnsi="Arial" w:cs="Arial"/>
          <w:sz w:val="18"/>
          <w:szCs w:val="18"/>
          <w:highlight w:val="yellow"/>
        </w:rPr>
        <w:t>me]</w:t>
      </w:r>
      <w:r w:rsidR="0039353F">
        <w:rPr>
          <w:rFonts w:ascii="Arial" w:hAnsi="Arial" w:cs="Arial"/>
          <w:sz w:val="18"/>
          <w:szCs w:val="18"/>
        </w:rPr>
        <w:t xml:space="preserve"> </w:t>
      </w:r>
      <w:r w:rsidR="006D5A4A">
        <w:rPr>
          <w:rFonts w:ascii="Arial" w:hAnsi="Arial" w:cs="Arial"/>
          <w:sz w:val="18"/>
          <w:szCs w:val="18"/>
        </w:rPr>
        <w:t>can</w:t>
      </w:r>
      <w:r w:rsidRPr="007E08A4">
        <w:rPr>
          <w:rFonts w:ascii="Arial" w:hAnsi="Arial" w:cs="Arial"/>
          <w:sz w:val="18"/>
          <w:szCs w:val="18"/>
        </w:rPr>
        <w:t xml:space="preserve"> help you reach your health goals. </w:t>
      </w:r>
    </w:p>
    <w:p w14:paraId="2E1EB961" w14:textId="6BBA8917" w:rsidR="00722638" w:rsidRDefault="00722638" w:rsidP="00722638">
      <w:pPr>
        <w:ind w:right="-720"/>
        <w:contextualSpacing/>
        <w:rPr>
          <w:rFonts w:ascii="Arial" w:hAnsi="Arial" w:cs="Arial"/>
          <w:sz w:val="18"/>
          <w:szCs w:val="18"/>
        </w:rPr>
      </w:pPr>
    </w:p>
    <w:p w14:paraId="37EB9302" w14:textId="077F155A" w:rsidR="00A6047C" w:rsidRPr="007E08A4" w:rsidRDefault="00722638" w:rsidP="00722638">
      <w:pPr>
        <w:ind w:right="-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Whatever </w:t>
      </w:r>
      <w:r w:rsidR="00DB2E79">
        <w:rPr>
          <w:rFonts w:ascii="Arial" w:hAnsi="Arial" w:cs="Arial"/>
          <w:sz w:val="18"/>
          <w:szCs w:val="18"/>
        </w:rPr>
        <w:t>your reasons are for</w:t>
      </w:r>
      <w:r>
        <w:rPr>
          <w:rFonts w:ascii="Arial" w:hAnsi="Arial" w:cs="Arial"/>
          <w:sz w:val="18"/>
          <w:szCs w:val="18"/>
        </w:rPr>
        <w:t xml:space="preserve"> getting healthy, </w:t>
      </w:r>
      <w:r w:rsidR="006D5A4A">
        <w:rPr>
          <w:rFonts w:ascii="Arial" w:hAnsi="Arial" w:cs="Arial"/>
          <w:sz w:val="18"/>
          <w:szCs w:val="18"/>
        </w:rPr>
        <w:t>we’re here with tools and resources to support you</w:t>
      </w:r>
      <w:r>
        <w:rPr>
          <w:rFonts w:ascii="Arial" w:hAnsi="Arial" w:cs="Arial"/>
          <w:sz w:val="18"/>
          <w:szCs w:val="18"/>
        </w:rPr>
        <w:t>.</w:t>
      </w:r>
      <w:r w:rsidR="00AD1B61">
        <w:rPr>
          <w:rFonts w:ascii="Arial" w:hAnsi="Arial" w:cs="Arial"/>
          <w:sz w:val="18"/>
          <w:szCs w:val="18"/>
        </w:rPr>
        <w:t xml:space="preserve"> </w:t>
      </w:r>
      <w:r w:rsidR="00DB2E79">
        <w:rPr>
          <w:rFonts w:ascii="Arial" w:hAnsi="Arial" w:cs="Arial"/>
          <w:sz w:val="18"/>
          <w:szCs w:val="18"/>
        </w:rPr>
        <w:t xml:space="preserve">First, get </w:t>
      </w:r>
      <w:r w:rsidR="00A6047C">
        <w:rPr>
          <w:rFonts w:ascii="Arial" w:hAnsi="Arial" w:cs="Arial"/>
          <w:sz w:val="18"/>
          <w:szCs w:val="18"/>
        </w:rPr>
        <w:t>started by</w:t>
      </w:r>
      <w:r w:rsidR="00F2198B">
        <w:rPr>
          <w:rFonts w:ascii="Arial" w:hAnsi="Arial" w:cs="Arial"/>
          <w:sz w:val="18"/>
          <w:szCs w:val="18"/>
        </w:rPr>
        <w:t xml:space="preserve"> taking your health assessment to</w:t>
      </w:r>
      <w:r w:rsidR="00A6047C">
        <w:rPr>
          <w:rFonts w:ascii="Arial" w:hAnsi="Arial" w:cs="Arial"/>
          <w:sz w:val="18"/>
          <w:szCs w:val="18"/>
        </w:rPr>
        <w:t xml:space="preserve"> learn more about your current health.</w:t>
      </w:r>
      <w:r>
        <w:rPr>
          <w:rFonts w:ascii="Arial" w:hAnsi="Arial" w:cs="Arial"/>
          <w:sz w:val="18"/>
          <w:szCs w:val="18"/>
        </w:rPr>
        <w:t xml:space="preserve"> Then</w:t>
      </w:r>
      <w:r w:rsidR="00A6047C">
        <w:rPr>
          <w:rFonts w:ascii="Arial" w:hAnsi="Arial" w:cs="Arial"/>
          <w:sz w:val="18"/>
          <w:szCs w:val="18"/>
        </w:rPr>
        <w:t>,</w:t>
      </w:r>
      <w:r w:rsidR="00A6047C" w:rsidRPr="007E08A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6047C" w:rsidRPr="007E08A4">
        <w:rPr>
          <w:rFonts w:ascii="Arial" w:hAnsi="Arial" w:cs="Arial"/>
          <w:sz w:val="18"/>
          <w:szCs w:val="18"/>
        </w:rPr>
        <w:t>take action</w:t>
      </w:r>
      <w:proofErr w:type="gramEnd"/>
      <w:r w:rsidR="00DB2E79">
        <w:rPr>
          <w:rFonts w:ascii="Arial" w:hAnsi="Arial" w:cs="Arial"/>
          <w:sz w:val="18"/>
          <w:szCs w:val="18"/>
        </w:rPr>
        <w:t>!</w:t>
      </w:r>
      <w:r w:rsidR="00A6047C" w:rsidRPr="007E08A4">
        <w:rPr>
          <w:rFonts w:ascii="Arial" w:hAnsi="Arial" w:cs="Arial"/>
          <w:sz w:val="18"/>
          <w:szCs w:val="18"/>
        </w:rPr>
        <w:t xml:space="preserve"> </w:t>
      </w:r>
      <w:r w:rsidR="00DB2E79">
        <w:rPr>
          <w:rFonts w:ascii="Arial" w:hAnsi="Arial" w:cs="Arial"/>
          <w:sz w:val="18"/>
          <w:szCs w:val="18"/>
        </w:rPr>
        <w:t>P</w:t>
      </w:r>
      <w:r w:rsidR="00DB2E79" w:rsidRPr="007E08A4">
        <w:rPr>
          <w:rFonts w:ascii="Arial" w:hAnsi="Arial" w:cs="Arial"/>
          <w:sz w:val="18"/>
          <w:szCs w:val="18"/>
        </w:rPr>
        <w:t>articipat</w:t>
      </w:r>
      <w:r w:rsidR="00DB2E79">
        <w:rPr>
          <w:rFonts w:ascii="Arial" w:hAnsi="Arial" w:cs="Arial"/>
          <w:sz w:val="18"/>
          <w:szCs w:val="18"/>
        </w:rPr>
        <w:t>e</w:t>
      </w:r>
      <w:r w:rsidR="00DB2E79" w:rsidRPr="007E08A4">
        <w:rPr>
          <w:rFonts w:ascii="Arial" w:hAnsi="Arial" w:cs="Arial"/>
          <w:sz w:val="18"/>
          <w:szCs w:val="18"/>
        </w:rPr>
        <w:t xml:space="preserve"> </w:t>
      </w:r>
      <w:r w:rsidR="00A6047C" w:rsidRPr="007E08A4">
        <w:rPr>
          <w:rFonts w:ascii="Arial" w:hAnsi="Arial" w:cs="Arial"/>
          <w:sz w:val="18"/>
          <w:szCs w:val="18"/>
        </w:rPr>
        <w:t xml:space="preserve">in well-being activities, </w:t>
      </w:r>
      <w:r w:rsidR="00DB2E79" w:rsidRPr="007E08A4">
        <w:rPr>
          <w:rFonts w:ascii="Arial" w:hAnsi="Arial" w:cs="Arial"/>
          <w:sz w:val="18"/>
          <w:szCs w:val="18"/>
        </w:rPr>
        <w:t>explor</w:t>
      </w:r>
      <w:r w:rsidR="00DB2E79">
        <w:rPr>
          <w:rFonts w:ascii="Arial" w:hAnsi="Arial" w:cs="Arial"/>
          <w:sz w:val="18"/>
          <w:szCs w:val="18"/>
        </w:rPr>
        <w:t>e</w:t>
      </w:r>
      <w:r w:rsidR="00DB2E79" w:rsidRPr="007E08A4">
        <w:rPr>
          <w:rFonts w:ascii="Arial" w:hAnsi="Arial" w:cs="Arial"/>
          <w:sz w:val="18"/>
          <w:szCs w:val="18"/>
        </w:rPr>
        <w:t xml:space="preserve"> </w:t>
      </w:r>
      <w:r w:rsidR="00A6047C" w:rsidRPr="007E08A4">
        <w:rPr>
          <w:rFonts w:ascii="Arial" w:hAnsi="Arial" w:cs="Arial"/>
          <w:sz w:val="18"/>
          <w:szCs w:val="18"/>
        </w:rPr>
        <w:t xml:space="preserve">what fits your lifestyle and </w:t>
      </w:r>
      <w:r w:rsidR="00A6047C">
        <w:rPr>
          <w:rFonts w:ascii="Arial" w:hAnsi="Arial" w:cs="Arial"/>
          <w:sz w:val="18"/>
          <w:szCs w:val="18"/>
        </w:rPr>
        <w:t>discover what the path to better health looks like for you</w:t>
      </w:r>
      <w:r w:rsidR="00A6047C" w:rsidRPr="007E08A4">
        <w:rPr>
          <w:rFonts w:ascii="Arial" w:hAnsi="Arial" w:cs="Arial"/>
          <w:sz w:val="18"/>
          <w:szCs w:val="18"/>
        </w:rPr>
        <w:t>. Here’s a quick overview of how</w:t>
      </w:r>
      <w:r w:rsidR="00A6047C">
        <w:rPr>
          <w:rFonts w:ascii="Arial" w:hAnsi="Arial" w:cs="Arial"/>
          <w:sz w:val="18"/>
          <w:szCs w:val="18"/>
        </w:rPr>
        <w:t xml:space="preserve"> the program works and how</w:t>
      </w:r>
      <w:r w:rsidR="00A6047C" w:rsidRPr="007E08A4">
        <w:rPr>
          <w:rFonts w:ascii="Arial" w:hAnsi="Arial" w:cs="Arial"/>
          <w:sz w:val="18"/>
          <w:szCs w:val="18"/>
        </w:rPr>
        <w:t xml:space="preserve"> you c</w:t>
      </w:r>
      <w:r w:rsidR="00A6047C">
        <w:rPr>
          <w:rFonts w:ascii="Arial" w:hAnsi="Arial" w:cs="Arial"/>
          <w:sz w:val="18"/>
          <w:szCs w:val="18"/>
        </w:rPr>
        <w:t>an</w:t>
      </w:r>
      <w:r w:rsidR="00A6047C" w:rsidRPr="007E08A4">
        <w:rPr>
          <w:rFonts w:ascii="Arial" w:hAnsi="Arial" w:cs="Arial"/>
          <w:sz w:val="18"/>
          <w:szCs w:val="18"/>
        </w:rPr>
        <w:t xml:space="preserve"> earn </w:t>
      </w:r>
      <w:r w:rsidR="00A6047C" w:rsidRPr="007E08A4">
        <w:rPr>
          <w:rFonts w:ascii="Arial" w:hAnsi="Arial" w:cs="Arial"/>
          <w:sz w:val="18"/>
          <w:szCs w:val="18"/>
          <w:highlight w:val="yellow"/>
        </w:rPr>
        <w:t>[program reward]</w:t>
      </w:r>
      <w:r w:rsidR="00A6047C" w:rsidRPr="007E08A4">
        <w:rPr>
          <w:rFonts w:ascii="Arial" w:hAnsi="Arial" w:cs="Arial"/>
          <w:sz w:val="18"/>
          <w:szCs w:val="18"/>
        </w:rPr>
        <w:t>.</w:t>
      </w:r>
    </w:p>
    <w:p w14:paraId="63739728" w14:textId="6C6AA09B" w:rsidR="00A6047C" w:rsidRDefault="00A6047C" w:rsidP="00A6047C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550E330C" w14:textId="2E0AF498" w:rsidR="00722638" w:rsidRDefault="00167ECB" w:rsidP="00F2198B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9" w:history="1">
        <w:r w:rsidR="00EA5538" w:rsidRPr="00EA5538">
          <w:rPr>
            <w:rStyle w:val="Hyperlink"/>
            <w:rFonts w:ascii="Arial" w:eastAsiaTheme="minorHAnsi" w:hAnsi="Arial" w:cs="Arial"/>
            <w:sz w:val="18"/>
            <w:szCs w:val="18"/>
          </w:rPr>
          <w:t>Start today</w:t>
        </w:r>
      </w:hyperlink>
      <w:r w:rsidR="00EA5538">
        <w:rPr>
          <w:rFonts w:ascii="Arial" w:eastAsiaTheme="minorHAnsi" w:hAnsi="Arial" w:cs="Arial"/>
          <w:sz w:val="18"/>
          <w:szCs w:val="18"/>
        </w:rPr>
        <w:t xml:space="preserve"> </w:t>
      </w:r>
      <w:r w:rsidR="00722638" w:rsidRPr="0063681D">
        <w:rPr>
          <w:rFonts w:ascii="Arial" w:eastAsiaTheme="minorHAnsi" w:hAnsi="Arial" w:cs="Arial"/>
          <w:color w:val="FF0000"/>
          <w:sz w:val="18"/>
          <w:szCs w:val="18"/>
        </w:rPr>
        <w:t>[BUTTON]</w:t>
      </w:r>
    </w:p>
    <w:p w14:paraId="1CC933A5" w14:textId="77777777" w:rsidR="00722638" w:rsidRPr="00FA78E7" w:rsidRDefault="00722638" w:rsidP="00722638">
      <w:pPr>
        <w:spacing w:after="160"/>
        <w:contextualSpacing/>
        <w:jc w:val="center"/>
        <w:rPr>
          <w:rFonts w:ascii="Arial" w:eastAsiaTheme="minorHAnsi" w:hAnsi="Arial" w:cs="Arial"/>
          <w:sz w:val="18"/>
          <w:szCs w:val="18"/>
        </w:rPr>
      </w:pPr>
    </w:p>
    <w:p w14:paraId="6DCF0413" w14:textId="46C5567F" w:rsidR="00722638" w:rsidRPr="00AD035A" w:rsidRDefault="008A1D02" w:rsidP="00722638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How it works</w:t>
      </w:r>
    </w:p>
    <w:p w14:paraId="39DC4384" w14:textId="3832E8D2" w:rsidR="00722638" w:rsidRDefault="00B76EB2" w:rsidP="00722638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When</w:t>
      </w:r>
      <w:r w:rsidR="00722638" w:rsidRPr="0063681D">
        <w:rPr>
          <w:rFonts w:ascii="Arial" w:eastAsia="Arial" w:hAnsi="Arial" w:cs="Arial"/>
          <w:sz w:val="18"/>
          <w:szCs w:val="18"/>
        </w:rPr>
        <w:t xml:space="preserve"> you complete these steps by </w:t>
      </w:r>
      <w:r w:rsidR="00722638" w:rsidRPr="0063681D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="00722638" w:rsidRPr="0063681D">
        <w:rPr>
          <w:rFonts w:ascii="Arial" w:eastAsia="Arial" w:hAnsi="Arial" w:cs="Arial"/>
          <w:sz w:val="18"/>
          <w:szCs w:val="18"/>
        </w:rPr>
        <w:t xml:space="preserve"> you’ll earn </w:t>
      </w:r>
      <w:r w:rsidR="00722638" w:rsidRPr="0063681D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="00722638" w:rsidRPr="0063681D">
        <w:rPr>
          <w:rFonts w:ascii="Arial" w:eastAsia="Arial" w:hAnsi="Arial" w:cs="Arial"/>
          <w:sz w:val="18"/>
          <w:szCs w:val="18"/>
        </w:rPr>
        <w:t>.</w:t>
      </w:r>
    </w:p>
    <w:p w14:paraId="5216E71C" w14:textId="77777777" w:rsidR="00722638" w:rsidRPr="0063681D" w:rsidRDefault="00722638" w:rsidP="00722638">
      <w:pPr>
        <w:contextualSpacing/>
        <w:rPr>
          <w:rFonts w:ascii="Arial" w:eastAsia="Arial" w:hAnsi="Arial" w:cs="Arial"/>
          <w:sz w:val="18"/>
          <w:szCs w:val="18"/>
        </w:rPr>
      </w:pPr>
    </w:p>
    <w:p w14:paraId="53ACF3F0" w14:textId="7D1494AD" w:rsidR="00722638" w:rsidRDefault="00722638" w:rsidP="00722638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b/>
          <w:bCs/>
          <w:sz w:val="18"/>
          <w:szCs w:val="18"/>
        </w:rPr>
        <w:t>Take your health assessment.</w:t>
      </w:r>
      <w:r w:rsidRPr="0063681D">
        <w:rPr>
          <w:rFonts w:ascii="Arial" w:eastAsia="Arial" w:hAnsi="Arial" w:cs="Arial"/>
          <w:sz w:val="18"/>
          <w:szCs w:val="18"/>
        </w:rPr>
        <w:t xml:space="preserve"> It’s quick, confidential and takes less than 10 minutes to complete. Plus, you’ll get </w:t>
      </w:r>
      <w:r w:rsidR="00116D9D">
        <w:rPr>
          <w:rFonts w:ascii="Arial" w:eastAsia="Arial" w:hAnsi="Arial" w:cs="Arial"/>
          <w:sz w:val="18"/>
          <w:szCs w:val="18"/>
        </w:rPr>
        <w:t>an overview</w:t>
      </w:r>
      <w:r w:rsidRPr="0063681D">
        <w:rPr>
          <w:rFonts w:ascii="Arial" w:eastAsia="Arial" w:hAnsi="Arial" w:cs="Arial"/>
          <w:sz w:val="18"/>
          <w:szCs w:val="18"/>
        </w:rPr>
        <w:t xml:space="preserve"> of your current health status.</w:t>
      </w:r>
      <w:r>
        <w:rPr>
          <w:rFonts w:ascii="Arial" w:eastAsia="Arial" w:hAnsi="Arial" w:cs="Arial"/>
          <w:sz w:val="18"/>
          <w:szCs w:val="18"/>
        </w:rPr>
        <w:br/>
      </w:r>
    </w:p>
    <w:p w14:paraId="2D172511" w14:textId="5AA7DB94" w:rsidR="00722638" w:rsidRDefault="00722638" w:rsidP="00722638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b/>
          <w:bCs/>
          <w:sz w:val="18"/>
          <w:szCs w:val="18"/>
        </w:rPr>
        <w:t xml:space="preserve">Complete </w:t>
      </w:r>
      <w:r w:rsidRPr="0063681D">
        <w:rPr>
          <w:rFonts w:ascii="Arial" w:eastAsia="Arial" w:hAnsi="Arial" w:cs="Arial"/>
          <w:b/>
          <w:bCs/>
          <w:sz w:val="18"/>
          <w:szCs w:val="18"/>
          <w:highlight w:val="yellow"/>
        </w:rPr>
        <w:t>[activity requirement]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.</w:t>
      </w:r>
      <w:r w:rsidRPr="0063681D">
        <w:rPr>
          <w:rFonts w:ascii="Arial" w:eastAsia="Arial" w:hAnsi="Arial" w:cs="Arial"/>
          <w:sz w:val="18"/>
          <w:szCs w:val="18"/>
        </w:rPr>
        <w:t xml:space="preserve"> By taking your health assessment, you’ll </w:t>
      </w:r>
      <w:r w:rsidR="00116D9D">
        <w:rPr>
          <w:rFonts w:ascii="Arial" w:eastAsia="Arial" w:hAnsi="Arial" w:cs="Arial"/>
          <w:sz w:val="18"/>
          <w:szCs w:val="18"/>
        </w:rPr>
        <w:t>gain access to w</w:t>
      </w:r>
      <w:r w:rsidRPr="0063681D">
        <w:rPr>
          <w:rFonts w:ascii="Arial" w:eastAsia="Arial" w:hAnsi="Arial" w:cs="Arial"/>
          <w:sz w:val="18"/>
          <w:szCs w:val="18"/>
        </w:rPr>
        <w:t>ell-being activities t</w:t>
      </w:r>
      <w:r w:rsidR="00116D9D">
        <w:rPr>
          <w:rFonts w:ascii="Arial" w:eastAsia="Arial" w:hAnsi="Arial" w:cs="Arial"/>
          <w:sz w:val="18"/>
          <w:szCs w:val="18"/>
        </w:rPr>
        <w:t xml:space="preserve">hat will </w:t>
      </w:r>
      <w:r w:rsidRPr="0063681D">
        <w:rPr>
          <w:rFonts w:ascii="Arial" w:eastAsia="Arial" w:hAnsi="Arial" w:cs="Arial"/>
          <w:sz w:val="18"/>
          <w:szCs w:val="18"/>
        </w:rPr>
        <w:t>help you reach your goals.</w:t>
      </w:r>
    </w:p>
    <w:p w14:paraId="51A0471B" w14:textId="77777777" w:rsidR="00722638" w:rsidRPr="007E08A4" w:rsidRDefault="00722638" w:rsidP="00A6047C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67D6BF2D" w14:textId="1043C376" w:rsidR="00A6047C" w:rsidRDefault="00A6047C" w:rsidP="00722638">
      <w:pPr>
        <w:pStyle w:val="ListParagraph"/>
        <w:spacing w:line="240" w:lineRule="auto"/>
        <w:ind w:left="0" w:right="-720"/>
        <w:rPr>
          <w:rFonts w:ascii="Arial" w:hAnsi="Arial" w:cs="Arial"/>
          <w:sz w:val="18"/>
          <w:szCs w:val="18"/>
        </w:rPr>
      </w:pPr>
      <w:r w:rsidRPr="007E08A4">
        <w:rPr>
          <w:rFonts w:ascii="Arial" w:hAnsi="Arial" w:cs="Arial"/>
          <w:sz w:val="18"/>
          <w:szCs w:val="18"/>
          <w:highlight w:val="yellow"/>
        </w:rPr>
        <w:t>[If your medical plan</w:t>
      </w:r>
      <w:r>
        <w:rPr>
          <w:rFonts w:ascii="Arial" w:hAnsi="Arial" w:cs="Arial"/>
          <w:sz w:val="18"/>
          <w:szCs w:val="18"/>
          <w:highlight w:val="yellow"/>
        </w:rPr>
        <w:t xml:space="preserve"> covers your spouse</w:t>
      </w:r>
      <w:r w:rsidRPr="007E08A4">
        <w:rPr>
          <w:rFonts w:ascii="Arial" w:hAnsi="Arial" w:cs="Arial"/>
          <w:sz w:val="18"/>
          <w:szCs w:val="18"/>
          <w:highlight w:val="yellow"/>
        </w:rPr>
        <w:t xml:space="preserve">, they can/must also participate and earn a </w:t>
      </w:r>
      <w:r w:rsidRPr="00C83DDF">
        <w:rPr>
          <w:rFonts w:ascii="Arial" w:hAnsi="Arial" w:cs="Arial"/>
          <w:sz w:val="18"/>
          <w:szCs w:val="18"/>
          <w:highlight w:val="yellow"/>
        </w:rPr>
        <w:t>reward.]</w:t>
      </w:r>
      <w:r w:rsidRPr="00115F19">
        <w:rPr>
          <w:rFonts w:ascii="Arial" w:hAnsi="Arial" w:cs="Arial"/>
          <w:sz w:val="18"/>
          <w:szCs w:val="18"/>
          <w:highlight w:val="yellow"/>
        </w:rPr>
        <w:t xml:space="preserve"> For more information, visit </w:t>
      </w:r>
      <w:r w:rsidRPr="00C83DDF">
        <w:rPr>
          <w:rFonts w:ascii="Arial" w:hAnsi="Arial" w:cs="Arial"/>
          <w:sz w:val="18"/>
          <w:szCs w:val="18"/>
          <w:highlight w:val="yellow"/>
        </w:rPr>
        <w:t xml:space="preserve">[link </w:t>
      </w:r>
      <w:r w:rsidRPr="007E08A4">
        <w:rPr>
          <w:rFonts w:ascii="Arial" w:hAnsi="Arial" w:cs="Arial"/>
          <w:sz w:val="18"/>
          <w:szCs w:val="18"/>
          <w:highlight w:val="yellow"/>
        </w:rPr>
        <w:t>to more info]</w:t>
      </w:r>
      <w:r>
        <w:rPr>
          <w:rFonts w:ascii="Arial" w:hAnsi="Arial" w:cs="Arial"/>
          <w:sz w:val="18"/>
          <w:szCs w:val="18"/>
        </w:rPr>
        <w:t>.</w:t>
      </w:r>
    </w:p>
    <w:p w14:paraId="252D7F3F" w14:textId="70FD439C" w:rsidR="00A6047C" w:rsidRDefault="00722638" w:rsidP="00A6047C">
      <w:pPr>
        <w:ind w:right="-72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</w:t>
      </w:r>
      <w:r w:rsidR="00B76EB2">
        <w:rPr>
          <w:rFonts w:ascii="Arial" w:hAnsi="Arial" w:cs="Arial"/>
          <w:sz w:val="18"/>
          <w:szCs w:val="18"/>
        </w:rPr>
        <w:t>look</w:t>
      </w:r>
      <w:r>
        <w:rPr>
          <w:rFonts w:ascii="Arial" w:hAnsi="Arial" w:cs="Arial"/>
          <w:sz w:val="18"/>
          <w:szCs w:val="18"/>
        </w:rPr>
        <w:t xml:space="preserve"> forward to supporting you on your health journey! </w:t>
      </w:r>
      <w:r w:rsidR="000F5FFB">
        <w:rPr>
          <w:rFonts w:ascii="Arial" w:hAnsi="Arial" w:cs="Arial"/>
          <w:sz w:val="18"/>
          <w:szCs w:val="18"/>
        </w:rPr>
        <w:t xml:space="preserve">Visit </w:t>
      </w:r>
      <w:hyperlink r:id="rId10" w:history="1">
        <w:r w:rsidR="000F5FFB" w:rsidRPr="00EA5538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r w:rsidR="00EA5538" w:rsidRPr="00EA5538">
          <w:rPr>
            <w:rStyle w:val="Hyperlink"/>
            <w:rFonts w:ascii="Arial" w:hAnsi="Arial" w:cs="Arial"/>
            <w:b/>
            <w:bCs/>
            <w:sz w:val="18"/>
            <w:szCs w:val="18"/>
          </w:rPr>
          <w:t>signin/livingwell</w:t>
        </w:r>
      </w:hyperlink>
      <w:r w:rsidR="000F5FFB">
        <w:rPr>
          <w:rFonts w:ascii="Arial" w:hAnsi="Arial" w:cs="Arial"/>
          <w:sz w:val="18"/>
          <w:szCs w:val="18"/>
        </w:rPr>
        <w:t xml:space="preserve"> today</w:t>
      </w:r>
      <w:r w:rsidR="008A1D02">
        <w:rPr>
          <w:rFonts w:ascii="Arial" w:hAnsi="Arial" w:cs="Arial"/>
          <w:sz w:val="18"/>
          <w:szCs w:val="18"/>
        </w:rPr>
        <w:t xml:space="preserve"> to get started</w:t>
      </w:r>
      <w:r w:rsidR="000F5FFB">
        <w:rPr>
          <w:rFonts w:ascii="Arial" w:hAnsi="Arial" w:cs="Arial"/>
          <w:sz w:val="18"/>
          <w:szCs w:val="18"/>
        </w:rPr>
        <w:t>.</w:t>
      </w:r>
    </w:p>
    <w:p w14:paraId="539D9657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5F9D7659" w14:textId="77777777" w:rsidR="0063681D" w:rsidRPr="006B4618" w:rsidRDefault="0063681D" w:rsidP="0063681D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6B4618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Need to set up an account? </w:t>
      </w:r>
    </w:p>
    <w:p w14:paraId="36D22001" w14:textId="2823F06B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Use the </w:t>
      </w:r>
      <w:hyperlink r:id="rId11" w:history="1">
        <w:r w:rsidR="00B47D94" w:rsidRPr="00167ECB">
          <w:rPr>
            <w:rStyle w:val="Hyperlink"/>
            <w:rFonts w:ascii="Arial" w:eastAsia="Arial" w:hAnsi="Arial" w:cs="Arial"/>
            <w:i/>
            <w:iCs/>
            <w:sz w:val="18"/>
            <w:szCs w:val="18"/>
          </w:rPr>
          <w:t>Create an account</w:t>
        </w:r>
      </w:hyperlink>
      <w:r w:rsidRPr="0063681D">
        <w:rPr>
          <w:rFonts w:ascii="Arial" w:eastAsia="Arial" w:hAnsi="Arial" w:cs="Arial"/>
          <w:sz w:val="18"/>
          <w:szCs w:val="18"/>
        </w:rPr>
        <w:t xml:space="preserve"> link to get started. For </w:t>
      </w:r>
      <w:r w:rsidR="00B76EB2">
        <w:rPr>
          <w:rFonts w:ascii="Arial" w:eastAsia="Arial" w:hAnsi="Arial" w:cs="Arial"/>
          <w:sz w:val="18"/>
          <w:szCs w:val="18"/>
        </w:rPr>
        <w:t>“</w:t>
      </w:r>
      <w:r w:rsidRPr="0063681D">
        <w:rPr>
          <w:rFonts w:ascii="Arial" w:eastAsia="Arial" w:hAnsi="Arial" w:cs="Arial"/>
          <w:sz w:val="18"/>
          <w:szCs w:val="18"/>
        </w:rPr>
        <w:t>Company name</w:t>
      </w:r>
      <w:r w:rsidR="00B76EB2">
        <w:rPr>
          <w:rFonts w:ascii="Arial" w:eastAsia="Arial" w:hAnsi="Arial" w:cs="Arial"/>
          <w:sz w:val="18"/>
          <w:szCs w:val="18"/>
        </w:rPr>
        <w:t>,”</w:t>
      </w:r>
      <w:r w:rsidRPr="0063681D">
        <w:rPr>
          <w:rFonts w:ascii="Arial" w:eastAsia="Arial" w:hAnsi="Arial" w:cs="Arial"/>
          <w:sz w:val="18"/>
          <w:szCs w:val="18"/>
        </w:rPr>
        <w:t xml:space="preserve"> use: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[alias here]</w:t>
      </w:r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622A0E1" w14:textId="77777777" w:rsidR="0063681D" w:rsidRPr="006B4618" w:rsidRDefault="0063681D" w:rsidP="0063681D">
      <w:pPr>
        <w:contextualSpacing/>
        <w:rPr>
          <w:rFonts w:ascii="Arial" w:eastAsia="Arial" w:hAnsi="Arial" w:cs="Arial"/>
          <w:color w:val="291E60"/>
          <w:sz w:val="18"/>
          <w:szCs w:val="18"/>
        </w:rPr>
      </w:pPr>
    </w:p>
    <w:p w14:paraId="69829B65" w14:textId="77777777" w:rsidR="0063681D" w:rsidRPr="006B4618" w:rsidRDefault="0063681D" w:rsidP="0063681D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6B4618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529072B8" w14:textId="50B03662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="00902D14">
        <w:rPr>
          <w:rFonts w:ascii="Arial" w:hAnsi="Arial" w:cs="Arial"/>
          <w:sz w:val="18"/>
          <w:szCs w:val="18"/>
          <w:highlight w:val="yellow"/>
        </w:rPr>
        <w:t>[Living</w:t>
      </w:r>
      <w:r w:rsidR="008A1D0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902D14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F10EFE">
        <w:rPr>
          <w:rFonts w:ascii="Arial" w:hAnsi="Arial" w:cs="Arial"/>
          <w:sz w:val="18"/>
          <w:szCs w:val="18"/>
          <w:highlight w:val="yellow"/>
        </w:rPr>
        <w:t>cl</w:t>
      </w:r>
      <w:r w:rsidR="00902D14">
        <w:rPr>
          <w:rFonts w:ascii="Arial" w:hAnsi="Arial" w:cs="Arial"/>
          <w:sz w:val="18"/>
          <w:szCs w:val="18"/>
          <w:highlight w:val="yellow"/>
        </w:rPr>
        <w:t xml:space="preserve">ient </w:t>
      </w:r>
      <w:r w:rsidR="00F10EFE">
        <w:rPr>
          <w:rFonts w:ascii="Arial" w:hAnsi="Arial" w:cs="Arial"/>
          <w:sz w:val="18"/>
          <w:szCs w:val="18"/>
          <w:highlight w:val="yellow"/>
        </w:rPr>
        <w:t>p</w:t>
      </w:r>
      <w:r w:rsidR="00902D14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F10EFE">
        <w:rPr>
          <w:rFonts w:ascii="Arial" w:hAnsi="Arial" w:cs="Arial"/>
          <w:sz w:val="18"/>
          <w:szCs w:val="18"/>
          <w:highlight w:val="yellow"/>
        </w:rPr>
        <w:t>n</w:t>
      </w:r>
      <w:r w:rsidR="00902D14">
        <w:rPr>
          <w:rFonts w:ascii="Arial" w:hAnsi="Arial" w:cs="Arial"/>
          <w:sz w:val="18"/>
          <w:szCs w:val="18"/>
          <w:highlight w:val="yellow"/>
        </w:rPr>
        <w:t>ame]</w:t>
      </w:r>
      <w:r w:rsidR="00902D14">
        <w:rPr>
          <w:rFonts w:ascii="Arial" w:hAnsi="Arial" w:cs="Arial"/>
          <w:sz w:val="18"/>
          <w:szCs w:val="18"/>
        </w:rPr>
        <w:t xml:space="preserve">, </w:t>
      </w:r>
      <w:r w:rsidRPr="0063681D">
        <w:rPr>
          <w:rFonts w:ascii="Arial" w:eastAsia="Arial" w:hAnsi="Arial" w:cs="Arial"/>
          <w:sz w:val="18"/>
          <w:szCs w:val="18"/>
        </w:rPr>
        <w:t xml:space="preserve">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</w:t>
      </w:r>
    </w:p>
    <w:p w14:paraId="0A8DCE72" w14:textId="0D621349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2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320D676E" w:rsidR="0030125C" w:rsidRPr="002316A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 </w:t>
      </w: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0AADA1EB" w:rsidR="00D47148" w:rsidRPr="00C84D50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C84D50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C84D50">
        <w:rPr>
          <w:rFonts w:ascii="Arial" w:hAnsi="Arial" w:cs="Arial"/>
          <w:i/>
          <w:sz w:val="18"/>
          <w:szCs w:val="18"/>
          <w:highlight w:val="yellow"/>
        </w:rPr>
        <w:t>[</w:t>
      </w:r>
      <w:r w:rsidRPr="00C84D50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C84D50">
        <w:rPr>
          <w:rFonts w:ascii="Arial" w:hAnsi="Arial" w:cs="Arial"/>
          <w:i/>
          <w:sz w:val="18"/>
          <w:szCs w:val="18"/>
          <w:highlight w:val="yellow"/>
        </w:rPr>
        <w:t>]</w:t>
      </w:r>
      <w:r w:rsidRPr="00C84D50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902D14" w:rsidRPr="00AD035A">
        <w:rPr>
          <w:rFonts w:ascii="Arial" w:hAnsi="Arial" w:cs="Arial"/>
          <w:i/>
          <w:iCs/>
          <w:sz w:val="18"/>
          <w:szCs w:val="18"/>
          <w:highlight w:val="yellow"/>
        </w:rPr>
        <w:t>[Living</w:t>
      </w:r>
      <w:r w:rsidR="008A1D02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  <w:r w:rsidR="00902D14" w:rsidRPr="00AD035A">
        <w:rPr>
          <w:rFonts w:ascii="Arial" w:hAnsi="Arial" w:cs="Arial"/>
          <w:i/>
          <w:iCs/>
          <w:sz w:val="18"/>
          <w:szCs w:val="18"/>
          <w:highlight w:val="yellow"/>
        </w:rPr>
        <w:t xml:space="preserve">Well or </w:t>
      </w:r>
      <w:r w:rsidR="00F10EFE">
        <w:rPr>
          <w:rFonts w:ascii="Arial" w:hAnsi="Arial" w:cs="Arial"/>
          <w:i/>
          <w:iCs/>
          <w:sz w:val="18"/>
          <w:szCs w:val="18"/>
          <w:highlight w:val="yellow"/>
        </w:rPr>
        <w:t>c</w:t>
      </w:r>
      <w:r w:rsidR="00902D14" w:rsidRPr="00AD035A">
        <w:rPr>
          <w:rFonts w:ascii="Arial" w:hAnsi="Arial" w:cs="Arial"/>
          <w:i/>
          <w:iCs/>
          <w:sz w:val="18"/>
          <w:szCs w:val="18"/>
          <w:highlight w:val="yellow"/>
        </w:rPr>
        <w:t xml:space="preserve">lient </w:t>
      </w:r>
      <w:r w:rsidR="00F10EFE">
        <w:rPr>
          <w:rFonts w:ascii="Arial" w:hAnsi="Arial" w:cs="Arial"/>
          <w:i/>
          <w:iCs/>
          <w:sz w:val="18"/>
          <w:szCs w:val="18"/>
          <w:highlight w:val="yellow"/>
        </w:rPr>
        <w:t>p</w:t>
      </w:r>
      <w:r w:rsidR="00902D14" w:rsidRPr="00AD035A">
        <w:rPr>
          <w:rFonts w:ascii="Arial" w:hAnsi="Arial" w:cs="Arial"/>
          <w:i/>
          <w:iCs/>
          <w:sz w:val="18"/>
          <w:szCs w:val="18"/>
          <w:highlight w:val="yellow"/>
        </w:rPr>
        <w:t xml:space="preserve">rogram </w:t>
      </w:r>
      <w:r w:rsidR="00F10EFE">
        <w:rPr>
          <w:rFonts w:ascii="Arial" w:hAnsi="Arial" w:cs="Arial"/>
          <w:i/>
          <w:iCs/>
          <w:sz w:val="18"/>
          <w:szCs w:val="18"/>
          <w:highlight w:val="yellow"/>
        </w:rPr>
        <w:t>n</w:t>
      </w:r>
      <w:r w:rsidR="00902D14" w:rsidRPr="00AD035A">
        <w:rPr>
          <w:rFonts w:ascii="Arial" w:hAnsi="Arial" w:cs="Arial"/>
          <w:i/>
          <w:iCs/>
          <w:sz w:val="18"/>
          <w:szCs w:val="18"/>
          <w:highlight w:val="yellow"/>
        </w:rPr>
        <w:t>ame]</w:t>
      </w:r>
      <w:r w:rsidR="00902D14" w:rsidRPr="00AD035A">
        <w:rPr>
          <w:rFonts w:ascii="Arial" w:hAnsi="Arial" w:cs="Arial"/>
          <w:i/>
          <w:iCs/>
          <w:sz w:val="18"/>
          <w:szCs w:val="18"/>
        </w:rPr>
        <w:t>.</w:t>
      </w:r>
      <w:r w:rsidR="00902D14">
        <w:rPr>
          <w:rFonts w:ascii="Arial" w:hAnsi="Arial" w:cs="Arial"/>
          <w:sz w:val="18"/>
          <w:szCs w:val="18"/>
        </w:rPr>
        <w:t xml:space="preserve"> </w:t>
      </w:r>
      <w:r w:rsidRPr="00C84D50">
        <w:rPr>
          <w:rFonts w:ascii="Arial" w:hAnsi="Arial" w:cs="Arial"/>
          <w:i/>
          <w:sz w:val="18"/>
          <w:szCs w:val="18"/>
        </w:rPr>
        <w:t xml:space="preserve">We have partnered with HealthPartners to offer this health and well-being program to all </w:t>
      </w:r>
      <w:r w:rsidR="0063681D" w:rsidRPr="00C84D50">
        <w:rPr>
          <w:rFonts w:ascii="Arial" w:hAnsi="Arial" w:cs="Arial"/>
          <w:i/>
          <w:sz w:val="18"/>
          <w:szCs w:val="18"/>
          <w:highlight w:val="yellow"/>
        </w:rPr>
        <w:t>[</w:t>
      </w:r>
      <w:r w:rsidRPr="00C84D50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C84D50">
        <w:rPr>
          <w:rFonts w:ascii="Arial" w:hAnsi="Arial" w:cs="Arial"/>
          <w:i/>
          <w:sz w:val="18"/>
          <w:szCs w:val="18"/>
          <w:highlight w:val="yellow"/>
        </w:rPr>
        <w:t>]</w:t>
      </w:r>
      <w:r w:rsidRPr="00C84D50">
        <w:rPr>
          <w:rFonts w:ascii="Arial" w:hAnsi="Arial" w:cs="Arial"/>
          <w:i/>
          <w:sz w:val="18"/>
          <w:szCs w:val="18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45D54491" w14:textId="0EB2A319" w:rsidR="00F804B2" w:rsidRPr="00FB0537" w:rsidRDefault="00F804B2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F804B2" w:rsidRPr="00FB05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D6F2" w14:textId="77777777" w:rsidR="0054767E" w:rsidRDefault="0054767E" w:rsidP="0097006B">
      <w:r>
        <w:separator/>
      </w:r>
    </w:p>
  </w:endnote>
  <w:endnote w:type="continuationSeparator" w:id="0">
    <w:p w14:paraId="5FFCC92A" w14:textId="77777777" w:rsidR="0054767E" w:rsidRDefault="0054767E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B7AB" w14:textId="77777777" w:rsidR="00437C98" w:rsidRDefault="0043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C725" w14:textId="27F2BE67" w:rsidR="00437C98" w:rsidRPr="00437C98" w:rsidRDefault="00437C98" w:rsidP="00437C98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038" w14:textId="77777777" w:rsidR="00437C98" w:rsidRDefault="0043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E457" w14:textId="77777777" w:rsidR="0054767E" w:rsidRDefault="0054767E" w:rsidP="0097006B">
      <w:r>
        <w:separator/>
      </w:r>
    </w:p>
  </w:footnote>
  <w:footnote w:type="continuationSeparator" w:id="0">
    <w:p w14:paraId="103CBA08" w14:textId="77777777" w:rsidR="0054767E" w:rsidRDefault="0054767E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DB08" w14:textId="77777777" w:rsidR="00437C98" w:rsidRDefault="00437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421CB2F5" w:rsidR="0097006B" w:rsidRDefault="00644F3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AE9BFE3" wp14:editId="75045423">
              <wp:simplePos x="0" y="0"/>
              <wp:positionH relativeFrom="page">
                <wp:posOffset>336550</wp:posOffset>
              </wp:positionH>
              <wp:positionV relativeFrom="page">
                <wp:posOffset>257810</wp:posOffset>
              </wp:positionV>
              <wp:extent cx="7099935" cy="2089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530" y="406"/>
                        <a:chExt cx="11181" cy="329"/>
                      </a:xfrm>
                    </wpg:grpSpPr>
                    <wps:wsp>
                      <wps:cNvPr id="7" name="docshape9"/>
                      <wps:cNvSpPr>
                        <a:spLocks noChangeArrowheads="1"/>
                      </wps:cNvSpPr>
                      <wps:spPr bwMode="auto">
                        <a:xfrm>
                          <a:off x="529" y="406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981" y="406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1"/>
                      <wps:cNvSpPr>
                        <a:spLocks/>
                      </wps:cNvSpPr>
                      <wps:spPr bwMode="auto">
                        <a:xfrm>
                          <a:off x="3344" y="406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2"/>
                      <wps:cNvSpPr>
                        <a:spLocks/>
                      </wps:cNvSpPr>
                      <wps:spPr bwMode="auto">
                        <a:xfrm>
                          <a:off x="529" y="406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11E5C" id="Group 6" o:spid="_x0000_s1026" style="position:absolute;margin-left:26.5pt;margin-top:20.3pt;width:559.05pt;height:16.45pt;z-index:-251658240;mso-position-horizontal-relative:page;mso-position-vertical-relative:page" coordorigin="530,406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">
              <v:rect id="docshape9" o:spid="_x0000_s1027" style="position:absolute;left:529;top:406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" fillcolor="#291e60" stroked="f"/>
              <v:shape id="docshape10" o:spid="_x0000_s1028" style="position:absolute;left:981;top:406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3344;top:406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529;top:406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070E" w14:textId="77777777" w:rsidR="00437C98" w:rsidRDefault="00437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45708"/>
    <w:multiLevelType w:val="hybridMultilevel"/>
    <w:tmpl w:val="3ACC30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10329">
    <w:abstractNumId w:val="0"/>
  </w:num>
  <w:num w:numId="2" w16cid:durableId="857156961">
    <w:abstractNumId w:val="5"/>
  </w:num>
  <w:num w:numId="3" w16cid:durableId="776171489">
    <w:abstractNumId w:val="3"/>
  </w:num>
  <w:num w:numId="4" w16cid:durableId="1718892774">
    <w:abstractNumId w:val="4"/>
  </w:num>
  <w:num w:numId="5" w16cid:durableId="1908371161">
    <w:abstractNumId w:val="2"/>
  </w:num>
  <w:num w:numId="6" w16cid:durableId="1948848036">
    <w:abstractNumId w:val="6"/>
  </w:num>
  <w:num w:numId="7" w16cid:durableId="1946889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0F5FFB"/>
    <w:rsid w:val="00105DC6"/>
    <w:rsid w:val="00110590"/>
    <w:rsid w:val="00116D9D"/>
    <w:rsid w:val="0012256E"/>
    <w:rsid w:val="00167ECB"/>
    <w:rsid w:val="001827CC"/>
    <w:rsid w:val="001923E7"/>
    <w:rsid w:val="001B704D"/>
    <w:rsid w:val="001C6EB6"/>
    <w:rsid w:val="00216B96"/>
    <w:rsid w:val="002316AD"/>
    <w:rsid w:val="0027030F"/>
    <w:rsid w:val="00270A5A"/>
    <w:rsid w:val="00276873"/>
    <w:rsid w:val="00295281"/>
    <w:rsid w:val="002A4717"/>
    <w:rsid w:val="0030125C"/>
    <w:rsid w:val="00313A0E"/>
    <w:rsid w:val="003840CF"/>
    <w:rsid w:val="00387B05"/>
    <w:rsid w:val="0039353F"/>
    <w:rsid w:val="00400A36"/>
    <w:rsid w:val="00400F58"/>
    <w:rsid w:val="00422C82"/>
    <w:rsid w:val="00437C98"/>
    <w:rsid w:val="004D321B"/>
    <w:rsid w:val="00504A62"/>
    <w:rsid w:val="0054767E"/>
    <w:rsid w:val="005539DE"/>
    <w:rsid w:val="00597D0D"/>
    <w:rsid w:val="005A68C5"/>
    <w:rsid w:val="005B5F65"/>
    <w:rsid w:val="005D6807"/>
    <w:rsid w:val="00624F75"/>
    <w:rsid w:val="0063681D"/>
    <w:rsid w:val="00644F3D"/>
    <w:rsid w:val="006B3BA2"/>
    <w:rsid w:val="006B4618"/>
    <w:rsid w:val="006D5A4A"/>
    <w:rsid w:val="00722638"/>
    <w:rsid w:val="007230DB"/>
    <w:rsid w:val="00753E48"/>
    <w:rsid w:val="00754F40"/>
    <w:rsid w:val="008217B8"/>
    <w:rsid w:val="008556EB"/>
    <w:rsid w:val="0088012A"/>
    <w:rsid w:val="00895BB4"/>
    <w:rsid w:val="008A0C12"/>
    <w:rsid w:val="008A1D02"/>
    <w:rsid w:val="008C5CEE"/>
    <w:rsid w:val="008C71A8"/>
    <w:rsid w:val="008D366C"/>
    <w:rsid w:val="008D4D7F"/>
    <w:rsid w:val="00902D14"/>
    <w:rsid w:val="00926583"/>
    <w:rsid w:val="0097006B"/>
    <w:rsid w:val="009971BC"/>
    <w:rsid w:val="009E41D9"/>
    <w:rsid w:val="00A6047C"/>
    <w:rsid w:val="00AD035A"/>
    <w:rsid w:val="00AD1B61"/>
    <w:rsid w:val="00B13CD0"/>
    <w:rsid w:val="00B320AA"/>
    <w:rsid w:val="00B457BC"/>
    <w:rsid w:val="00B47D94"/>
    <w:rsid w:val="00B71C40"/>
    <w:rsid w:val="00B75F6B"/>
    <w:rsid w:val="00B76EB2"/>
    <w:rsid w:val="00B8033C"/>
    <w:rsid w:val="00BC51FC"/>
    <w:rsid w:val="00BF147D"/>
    <w:rsid w:val="00C16060"/>
    <w:rsid w:val="00C84D50"/>
    <w:rsid w:val="00C9522E"/>
    <w:rsid w:val="00CB7B17"/>
    <w:rsid w:val="00CD5FA5"/>
    <w:rsid w:val="00CF62FB"/>
    <w:rsid w:val="00D47148"/>
    <w:rsid w:val="00D52277"/>
    <w:rsid w:val="00D76CBF"/>
    <w:rsid w:val="00D848B4"/>
    <w:rsid w:val="00DA3ECB"/>
    <w:rsid w:val="00DB2E79"/>
    <w:rsid w:val="00E41B56"/>
    <w:rsid w:val="00E42F54"/>
    <w:rsid w:val="00E71A84"/>
    <w:rsid w:val="00E93D19"/>
    <w:rsid w:val="00EA5538"/>
    <w:rsid w:val="00EF31FC"/>
    <w:rsid w:val="00F10EFE"/>
    <w:rsid w:val="00F2198B"/>
    <w:rsid w:val="00F55E77"/>
    <w:rsid w:val="00F70350"/>
    <w:rsid w:val="00F804B2"/>
    <w:rsid w:val="00FA5285"/>
    <w:rsid w:val="00FA78E7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customStyle="1" w:styleId="Content">
    <w:name w:val="Content"/>
    <w:basedOn w:val="Normal"/>
    <w:qFormat/>
    <w:rsid w:val="00A6047C"/>
    <w:pPr>
      <w:autoSpaceDE w:val="0"/>
      <w:autoSpaceDN w:val="0"/>
      <w:adjustRightInd w:val="0"/>
      <w:ind w:left="-1080" w:right="2520"/>
    </w:pPr>
    <w:rPr>
      <w:rFonts w:asciiTheme="majorHAnsi" w:hAnsiTheme="majorHAnsi" w:cs="Calibri"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F2198B"/>
    <w:pPr>
      <w:spacing w:after="0" w:line="240" w:lineRule="auto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7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partners.com/wellbeing-registration/wellbeing/contact-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partners.com/wellbeing-registration/wellbeing/company-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ealthpartners.com/signin/livingwe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3746-7D5B-476E-B473-CBB4377F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16</cp:revision>
  <dcterms:created xsi:type="dcterms:W3CDTF">2022-10-11T16:25:00Z</dcterms:created>
  <dcterms:modified xsi:type="dcterms:W3CDTF">2023-01-17T20:10:00Z</dcterms:modified>
</cp:coreProperties>
</file>