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BF28B" w14:textId="7A2C02BB" w:rsidR="00C805D1" w:rsidRDefault="00CA47CD">
      <w:r>
        <w:rPr>
          <w:noProof/>
        </w:rPr>
        <w:drawing>
          <wp:anchor distT="0" distB="0" distL="114300" distR="114300" simplePos="0" relativeHeight="251681792" behindDoc="1" locked="0" layoutInCell="1" allowOverlap="1" wp14:anchorId="583C9A74" wp14:editId="0A02E467">
            <wp:simplePos x="0" y="0"/>
            <wp:positionH relativeFrom="column">
              <wp:posOffset>-609328</wp:posOffset>
            </wp:positionH>
            <wp:positionV relativeFrom="paragraph">
              <wp:posOffset>-283119</wp:posOffset>
            </wp:positionV>
            <wp:extent cx="7173644" cy="3902149"/>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t="4445" b="13990"/>
                    <a:stretch/>
                  </pic:blipFill>
                  <pic:spPr bwMode="auto">
                    <a:xfrm>
                      <a:off x="0" y="0"/>
                      <a:ext cx="7173644" cy="3902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49F75" w14:textId="499BD44A" w:rsidR="00DF3BFA" w:rsidRDefault="00DF3BFA" w:rsidP="000446C9">
      <w:pPr>
        <w:tabs>
          <w:tab w:val="left" w:pos="1170"/>
        </w:tabs>
      </w:pPr>
    </w:p>
    <w:p w14:paraId="705600A0" w14:textId="304E500C" w:rsidR="00E00BBC" w:rsidRDefault="007E17F5" w:rsidP="00EE1A8E">
      <w:pPr>
        <w:pStyle w:val="Legal"/>
      </w:pPr>
      <w:r>
        <w:rPr>
          <w:noProof/>
        </w:rPr>
        <mc:AlternateContent>
          <mc:Choice Requires="wpg">
            <w:drawing>
              <wp:anchor distT="0" distB="0" distL="114300" distR="114300" simplePos="0" relativeHeight="251678720" behindDoc="0" locked="1" layoutInCell="1" allowOverlap="1" wp14:anchorId="32795B25" wp14:editId="33A5C446">
                <wp:simplePos x="0" y="0"/>
                <wp:positionH relativeFrom="column">
                  <wp:posOffset>105410</wp:posOffset>
                </wp:positionH>
                <wp:positionV relativeFrom="page">
                  <wp:posOffset>7706995</wp:posOffset>
                </wp:positionV>
                <wp:extent cx="6096000" cy="970915"/>
                <wp:effectExtent l="0" t="12700" r="0" b="0"/>
                <wp:wrapNone/>
                <wp:docPr id="4" name="Group 4"/>
                <wp:cNvGraphicFramePr/>
                <a:graphic xmlns:a="http://schemas.openxmlformats.org/drawingml/2006/main">
                  <a:graphicData uri="http://schemas.microsoft.com/office/word/2010/wordprocessingGroup">
                    <wpg:wgp>
                      <wpg:cNvGrpSpPr/>
                      <wpg:grpSpPr>
                        <a:xfrm>
                          <a:off x="0" y="0"/>
                          <a:ext cx="6096000" cy="970915"/>
                          <a:chOff x="-1" y="-272696"/>
                          <a:chExt cx="2986481" cy="2862213"/>
                        </a:xfrm>
                      </wpg:grpSpPr>
                      <wps:wsp>
                        <wps:cNvPr id="8" name="Text Box 8"/>
                        <wps:cNvSpPr txBox="1"/>
                        <wps:spPr>
                          <a:xfrm>
                            <a:off x="1" y="154530"/>
                            <a:ext cx="2986479" cy="2434987"/>
                          </a:xfrm>
                          <a:prstGeom prst="rect">
                            <a:avLst/>
                          </a:prstGeom>
                          <a:solidFill>
                            <a:schemeClr val="lt1"/>
                          </a:solidFill>
                          <a:ln w="6350">
                            <a:noFill/>
                          </a:ln>
                        </wps:spPr>
                        <wps:txbx>
                          <w:txbxContent>
                            <w:p w14:paraId="3DF7F227" w14:textId="3548AE7B" w:rsidR="007E17F5" w:rsidRPr="004F4BBF" w:rsidRDefault="007E17F5" w:rsidP="007E17F5">
                              <w:pPr>
                                <w:pStyle w:val="Body"/>
                                <w:rPr>
                                  <w:rFonts w:eastAsia="Arial"/>
                                  <w:sz w:val="24"/>
                                  <w:szCs w:val="24"/>
                                </w:rPr>
                              </w:pPr>
                              <w:r w:rsidRPr="004F4BBF">
                                <w:rPr>
                                  <w:rFonts w:eastAsia="Arial"/>
                                  <w:sz w:val="24"/>
                                  <w:szCs w:val="24"/>
                                </w:rPr>
                                <w:t xml:space="preserve">Sign in at </w:t>
                              </w:r>
                              <w:r w:rsidRPr="004F4BBF">
                                <w:rPr>
                                  <w:rFonts w:eastAsia="Arial"/>
                                  <w:b/>
                                  <w:bCs/>
                                  <w:sz w:val="24"/>
                                  <w:szCs w:val="24"/>
                                </w:rPr>
                                <w:t>healthpartners.com/</w:t>
                              </w:r>
                              <w:proofErr w:type="spellStart"/>
                              <w:r w:rsidR="00507579">
                                <w:rPr>
                                  <w:rFonts w:eastAsia="Arial"/>
                                  <w:b/>
                                  <w:bCs/>
                                  <w:sz w:val="24"/>
                                  <w:szCs w:val="24"/>
                                </w:rPr>
                                <w:t>signin</w:t>
                              </w:r>
                              <w:proofErr w:type="spellEnd"/>
                              <w:r w:rsidR="00507579">
                                <w:rPr>
                                  <w:rFonts w:eastAsia="Arial"/>
                                  <w:b/>
                                  <w:bCs/>
                                  <w:sz w:val="24"/>
                                  <w:szCs w:val="24"/>
                                </w:rPr>
                                <w:t>/</w:t>
                              </w:r>
                              <w:proofErr w:type="spellStart"/>
                              <w:r w:rsidR="00507579">
                                <w:rPr>
                                  <w:rFonts w:eastAsia="Arial"/>
                                  <w:b/>
                                  <w:bCs/>
                                  <w:sz w:val="24"/>
                                  <w:szCs w:val="24"/>
                                </w:rPr>
                                <w:t>livingwell</w:t>
                              </w:r>
                              <w:proofErr w:type="spellEnd"/>
                              <w:r w:rsidRPr="004F4BBF">
                                <w:rPr>
                                  <w:rFonts w:eastAsia="Arial"/>
                                  <w:sz w:val="24"/>
                                  <w:szCs w:val="24"/>
                                </w:rPr>
                                <w:t xml:space="preserve"> or download the </w:t>
                              </w:r>
                              <w:proofErr w:type="spellStart"/>
                              <w:r w:rsidRPr="004F4BBF">
                                <w:rPr>
                                  <w:rFonts w:eastAsia="Arial"/>
                                  <w:sz w:val="24"/>
                                  <w:szCs w:val="24"/>
                                </w:rPr>
                                <w:t>myHP</w:t>
                              </w:r>
                              <w:proofErr w:type="spellEnd"/>
                              <w:r w:rsidRPr="004F4BBF">
                                <w:rPr>
                                  <w:rFonts w:eastAsia="Arial"/>
                                  <w:sz w:val="24"/>
                                  <w:szCs w:val="24"/>
                                </w:rPr>
                                <w:t xml:space="preserve"> app to get started.</w:t>
                              </w:r>
                            </w:p>
                            <w:p w14:paraId="6C11A96B" w14:textId="77777777" w:rsidR="007E17F5" w:rsidRPr="004F4BBF" w:rsidRDefault="007E17F5" w:rsidP="007E17F5">
                              <w:pPr>
                                <w:rPr>
                                  <w:rFonts w:ascii="Calibri" w:eastAsia="Calibri" w:hAnsi="Calibri" w:cs="Calibri"/>
                                  <w:color w:val="212020" w:themeColor="text1"/>
                                </w:rPr>
                              </w:pPr>
                              <w:r w:rsidRPr="004F4BBF">
                                <w:rPr>
                                  <w:rFonts w:ascii="Arial" w:eastAsia="Arial" w:hAnsi="Arial" w:cs="Arial"/>
                                </w:rPr>
                                <w:t xml:space="preserve">For help signing on, call HealthPartners at </w:t>
                              </w:r>
                              <w:r w:rsidRPr="004F4BBF">
                                <w:rPr>
                                  <w:rFonts w:ascii="Arial" w:eastAsia="Arial" w:hAnsi="Arial" w:cs="Arial"/>
                                  <w:b/>
                                  <w:bCs/>
                                </w:rPr>
                                <w:t>800-311-1052</w:t>
                              </w:r>
                              <w:r w:rsidRPr="004F4BBF">
                                <w:rPr>
                                  <w:rFonts w:ascii="Arial" w:eastAsia="Arial" w:hAnsi="Arial" w:cs="Arial"/>
                                </w:rPr>
                                <w:t>.</w:t>
                              </w:r>
                            </w:p>
                            <w:p w14:paraId="7C9D533F" w14:textId="77777777" w:rsidR="007E17F5" w:rsidRPr="004F4BBF" w:rsidRDefault="007E17F5" w:rsidP="007E17F5">
                              <w:pPr>
                                <w:pStyle w:val="Body"/>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Straight Connector 9"/>
                        <wps:cNvCnPr/>
                        <wps:spPr>
                          <a:xfrm>
                            <a:off x="-1" y="-272696"/>
                            <a:ext cx="217720"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795B25" id="Group 4" o:spid="_x0000_s1026" style="position:absolute;margin-left:8.3pt;margin-top:606.85pt;width:480pt;height:76.45pt;z-index:251678720;mso-position-vertical-relative:page;mso-width-relative:margin;mso-height-relative:margin" coordorigin=",-2726" coordsize="29864,2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">
                <v:shapetype id="_x0000_t202" coordsize="21600,21600" o:spt="202" path="m,l,21600r21600,l21600,xe">
                  <v:stroke joinstyle="miter"/>
                  <v:path gradientshapeok="t" o:connecttype="rect"/>
                </v:shapetype>
                <v:shape id="Text Box 8" o:spid="_x0000_s1027" type="#_x0000_t202" style="position:absolute;top:1545;width:29864;height:2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" fillcolor="white [3201]" stroked="f" strokeweight=".5pt">
                  <v:textbox inset="0,0,0,0">
                    <w:txbxContent>
                      <w:p w14:paraId="3DF7F227" w14:textId="3548AE7B" w:rsidR="007E17F5" w:rsidRPr="004F4BBF" w:rsidRDefault="007E17F5" w:rsidP="007E17F5">
                        <w:pPr>
                          <w:pStyle w:val="Body"/>
                          <w:rPr>
                            <w:rFonts w:eastAsia="Arial"/>
                            <w:sz w:val="24"/>
                            <w:szCs w:val="24"/>
                          </w:rPr>
                        </w:pPr>
                        <w:r w:rsidRPr="004F4BBF">
                          <w:rPr>
                            <w:rFonts w:eastAsia="Arial"/>
                            <w:sz w:val="24"/>
                            <w:szCs w:val="24"/>
                          </w:rPr>
                          <w:t xml:space="preserve">Sign in at </w:t>
                        </w:r>
                        <w:r w:rsidRPr="004F4BBF">
                          <w:rPr>
                            <w:rFonts w:eastAsia="Arial"/>
                            <w:b/>
                            <w:bCs/>
                            <w:sz w:val="24"/>
                            <w:szCs w:val="24"/>
                          </w:rPr>
                          <w:t>healthpartners.com/</w:t>
                        </w:r>
                        <w:proofErr w:type="spellStart"/>
                        <w:r w:rsidR="00507579">
                          <w:rPr>
                            <w:rFonts w:eastAsia="Arial"/>
                            <w:b/>
                            <w:bCs/>
                            <w:sz w:val="24"/>
                            <w:szCs w:val="24"/>
                          </w:rPr>
                          <w:t>signin</w:t>
                        </w:r>
                        <w:proofErr w:type="spellEnd"/>
                        <w:r w:rsidR="00507579">
                          <w:rPr>
                            <w:rFonts w:eastAsia="Arial"/>
                            <w:b/>
                            <w:bCs/>
                            <w:sz w:val="24"/>
                            <w:szCs w:val="24"/>
                          </w:rPr>
                          <w:t>/</w:t>
                        </w:r>
                        <w:proofErr w:type="spellStart"/>
                        <w:r w:rsidR="00507579">
                          <w:rPr>
                            <w:rFonts w:eastAsia="Arial"/>
                            <w:b/>
                            <w:bCs/>
                            <w:sz w:val="24"/>
                            <w:szCs w:val="24"/>
                          </w:rPr>
                          <w:t>livingwell</w:t>
                        </w:r>
                        <w:proofErr w:type="spellEnd"/>
                        <w:r w:rsidRPr="004F4BBF">
                          <w:rPr>
                            <w:rFonts w:eastAsia="Arial"/>
                            <w:sz w:val="24"/>
                            <w:szCs w:val="24"/>
                          </w:rPr>
                          <w:t xml:space="preserve"> or download the </w:t>
                        </w:r>
                        <w:proofErr w:type="spellStart"/>
                        <w:r w:rsidRPr="004F4BBF">
                          <w:rPr>
                            <w:rFonts w:eastAsia="Arial"/>
                            <w:sz w:val="24"/>
                            <w:szCs w:val="24"/>
                          </w:rPr>
                          <w:t>myHP</w:t>
                        </w:r>
                        <w:proofErr w:type="spellEnd"/>
                        <w:r w:rsidRPr="004F4BBF">
                          <w:rPr>
                            <w:rFonts w:eastAsia="Arial"/>
                            <w:sz w:val="24"/>
                            <w:szCs w:val="24"/>
                          </w:rPr>
                          <w:t xml:space="preserve"> app to get started.</w:t>
                        </w:r>
                      </w:p>
                      <w:p w14:paraId="6C11A96B" w14:textId="77777777" w:rsidR="007E17F5" w:rsidRPr="004F4BBF" w:rsidRDefault="007E17F5" w:rsidP="007E17F5">
                        <w:pPr>
                          <w:rPr>
                            <w:rFonts w:ascii="Calibri" w:eastAsia="Calibri" w:hAnsi="Calibri" w:cs="Calibri"/>
                            <w:color w:val="212020" w:themeColor="text1"/>
                          </w:rPr>
                        </w:pPr>
                        <w:r w:rsidRPr="004F4BBF">
                          <w:rPr>
                            <w:rFonts w:ascii="Arial" w:eastAsia="Arial" w:hAnsi="Arial" w:cs="Arial"/>
                          </w:rPr>
                          <w:t xml:space="preserve">For help signing on, call HealthPartners at </w:t>
                        </w:r>
                        <w:r w:rsidRPr="004F4BBF">
                          <w:rPr>
                            <w:rFonts w:ascii="Arial" w:eastAsia="Arial" w:hAnsi="Arial" w:cs="Arial"/>
                            <w:b/>
                            <w:bCs/>
                          </w:rPr>
                          <w:t>800-311-1052</w:t>
                        </w:r>
                        <w:r w:rsidRPr="004F4BBF">
                          <w:rPr>
                            <w:rFonts w:ascii="Arial" w:eastAsia="Arial" w:hAnsi="Arial" w:cs="Arial"/>
                          </w:rPr>
                          <w:t>.</w:t>
                        </w:r>
                      </w:p>
                      <w:p w14:paraId="7C9D533F" w14:textId="77777777" w:rsidR="007E17F5" w:rsidRPr="004F4BBF" w:rsidRDefault="007E17F5" w:rsidP="007E17F5">
                        <w:pPr>
                          <w:pStyle w:val="Body"/>
                          <w:rPr>
                            <w:sz w:val="24"/>
                            <w:szCs w:val="24"/>
                          </w:rPr>
                        </w:pPr>
                      </w:p>
                    </w:txbxContent>
                  </v:textbox>
                </v:shape>
                <v:line id="Straight Connector 9" o:spid="_x0000_s1028" style="position:absolute;visibility:visible;mso-wrap-style:square" from="0,-2726" to="2177,-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" strokecolor="#b25ea4 [3205]" strokeweight="3pt">
                  <v:stroke joinstyle="miter"/>
                </v:line>
                <w10:wrap anchory="page"/>
                <w10:anchorlock/>
              </v:group>
            </w:pict>
          </mc:Fallback>
        </mc:AlternateContent>
      </w:r>
      <w:r w:rsidR="004C6494" w:rsidRPr="00C805D1">
        <w:rPr>
          <w:noProof/>
        </w:rPr>
        <mc:AlternateContent>
          <mc:Choice Requires="wps">
            <w:drawing>
              <wp:anchor distT="0" distB="0" distL="114300" distR="114300" simplePos="0" relativeHeight="251659264" behindDoc="0" locked="1" layoutInCell="1" allowOverlap="1" wp14:anchorId="6C7F32F6" wp14:editId="4E49AA7F">
                <wp:simplePos x="0" y="0"/>
                <wp:positionH relativeFrom="column">
                  <wp:posOffset>105410</wp:posOffset>
                </wp:positionH>
                <wp:positionV relativeFrom="page">
                  <wp:posOffset>5029200</wp:posOffset>
                </wp:positionV>
                <wp:extent cx="5849620" cy="2219960"/>
                <wp:effectExtent l="0" t="0" r="5080" b="2540"/>
                <wp:wrapNone/>
                <wp:docPr id="2" name="Text Box 2"/>
                <wp:cNvGraphicFramePr/>
                <a:graphic xmlns:a="http://schemas.openxmlformats.org/drawingml/2006/main">
                  <a:graphicData uri="http://schemas.microsoft.com/office/word/2010/wordprocessingShape">
                    <wps:wsp>
                      <wps:cNvSpPr txBox="1"/>
                      <wps:spPr>
                        <a:xfrm>
                          <a:off x="0" y="0"/>
                          <a:ext cx="5849620" cy="2219960"/>
                        </a:xfrm>
                        <a:prstGeom prst="rect">
                          <a:avLst/>
                        </a:prstGeom>
                        <a:noFill/>
                        <a:ln w="6350">
                          <a:noFill/>
                        </a:ln>
                      </wps:spPr>
                      <wps:txbx>
                        <w:txbxContent>
                          <w:p w14:paraId="2E2196F0" w14:textId="77777777" w:rsidR="00AA7D4A" w:rsidRDefault="00AA7D4A" w:rsidP="007E17F5">
                            <w:pPr>
                              <w:pStyle w:val="IntroductionParagraph"/>
                              <w:rPr>
                                <w:rFonts w:eastAsia="Arial"/>
                                <w:b/>
                                <w:color w:val="60489D" w:themeColor="accent1"/>
                                <w:kern w:val="56"/>
                                <w:sz w:val="64"/>
                                <w:szCs w:val="64"/>
                              </w:rPr>
                            </w:pPr>
                            <w:r w:rsidRPr="00AA7D4A">
                              <w:rPr>
                                <w:rFonts w:eastAsia="Arial"/>
                                <w:b/>
                                <w:color w:val="60489D" w:themeColor="accent1"/>
                                <w:kern w:val="56"/>
                                <w:sz w:val="64"/>
                                <w:szCs w:val="64"/>
                              </w:rPr>
                              <w:t>What's your why?</w:t>
                            </w:r>
                          </w:p>
                          <w:p w14:paraId="44978DA6" w14:textId="77777777" w:rsidR="009D4ECE" w:rsidRDefault="009D4ECE" w:rsidP="007E17F5">
                            <w:pPr>
                              <w:pStyle w:val="IntroductionParagraph"/>
                              <w:rPr>
                                <w:rFonts w:eastAsia="Arial"/>
                                <w:sz w:val="24"/>
                                <w:szCs w:val="24"/>
                              </w:rPr>
                            </w:pPr>
                            <w:r w:rsidRPr="009D4ECE">
                              <w:rPr>
                                <w:rFonts w:eastAsia="Arial"/>
                                <w:sz w:val="24"/>
                                <w:szCs w:val="24"/>
                              </w:rPr>
                              <w:t xml:space="preserve">From making new memories with friends to keeping up with the grandkids, the first step in any health journey is discovering your motivation. The next step? Finding what works for you. </w:t>
                            </w:r>
                            <w:r w:rsidRPr="0094782F">
                              <w:rPr>
                                <w:rFonts w:eastAsia="Arial"/>
                                <w:sz w:val="24"/>
                                <w:szCs w:val="24"/>
                                <w:highlight w:val="yellow"/>
                              </w:rPr>
                              <w:t>[HealthPartners Living Well or client program name]</w:t>
                            </w:r>
                            <w:r w:rsidRPr="009D4ECE">
                              <w:rPr>
                                <w:rFonts w:eastAsia="Arial"/>
                                <w:sz w:val="24"/>
                                <w:szCs w:val="24"/>
                              </w:rPr>
                              <w:t xml:space="preserve"> has a variety of well-being activities to help you achieve your best health.</w:t>
                            </w:r>
                          </w:p>
                          <w:p w14:paraId="54F1033A" w14:textId="6091B1E5" w:rsidR="007E17F5" w:rsidRPr="004F4BBF" w:rsidRDefault="007E17F5" w:rsidP="007E17F5">
                            <w:pPr>
                              <w:pStyle w:val="IntroductionParagraph"/>
                              <w:rPr>
                                <w:rFonts w:eastAsia="Arial"/>
                                <w:sz w:val="24"/>
                                <w:szCs w:val="24"/>
                              </w:rPr>
                            </w:pPr>
                            <w:r w:rsidRPr="004F4BBF">
                              <w:rPr>
                                <w:rFonts w:eastAsia="Arial"/>
                                <w:sz w:val="24"/>
                                <w:szCs w:val="24"/>
                              </w:rPr>
                              <w:t xml:space="preserve">You can even claim </w:t>
                            </w:r>
                            <w:r w:rsidRPr="004F4BBF">
                              <w:rPr>
                                <w:rFonts w:eastAsia="Arial"/>
                                <w:sz w:val="24"/>
                                <w:szCs w:val="24"/>
                                <w:highlight w:val="yellow"/>
                              </w:rPr>
                              <w:t>[program reward]</w:t>
                            </w:r>
                            <w:r w:rsidRPr="004F4BBF">
                              <w:rPr>
                                <w:rFonts w:eastAsia="Arial"/>
                                <w:sz w:val="24"/>
                                <w:szCs w:val="24"/>
                              </w:rPr>
                              <w:t xml:space="preserve"> by completing </w:t>
                            </w:r>
                            <w:r w:rsidRPr="004F4BBF">
                              <w:rPr>
                                <w:rFonts w:eastAsia="Arial"/>
                                <w:sz w:val="24"/>
                                <w:szCs w:val="24"/>
                                <w:highlight w:val="yellow"/>
                              </w:rPr>
                              <w:t>[program requirements]</w:t>
                            </w:r>
                            <w:r w:rsidRPr="004F4BBF">
                              <w:rPr>
                                <w:rFonts w:eastAsia="Arial"/>
                                <w:sz w:val="24"/>
                                <w:szCs w:val="24"/>
                              </w:rPr>
                              <w:t xml:space="preserve"> by </w:t>
                            </w:r>
                            <w:r w:rsidRPr="004F4BBF">
                              <w:rPr>
                                <w:rFonts w:eastAsia="Arial"/>
                                <w:sz w:val="24"/>
                                <w:szCs w:val="24"/>
                                <w:highlight w:val="yellow"/>
                              </w:rPr>
                              <w:t>[deadline]</w:t>
                            </w:r>
                            <w:r w:rsidRPr="004F4BBF">
                              <w:rPr>
                                <w:rFonts w:eastAsia="Arial"/>
                                <w:sz w:val="24"/>
                                <w:szCs w:val="24"/>
                              </w:rPr>
                              <w:t>.</w:t>
                            </w:r>
                            <w:r w:rsidR="009D4ECE">
                              <w:rPr>
                                <w:rFonts w:eastAsia="Arial"/>
                                <w:sz w:val="24"/>
                                <w:szCs w:val="24"/>
                              </w:rPr>
                              <w:t xml:space="preserve"> </w:t>
                            </w:r>
                            <w:r w:rsidRPr="004F4BBF">
                              <w:rPr>
                                <w:rFonts w:eastAsia="Arial"/>
                                <w:sz w:val="24"/>
                                <w:szCs w:val="24"/>
                              </w:rPr>
                              <w:t>Some activities take up to eight weeks to complete so get started right away.</w:t>
                            </w:r>
                          </w:p>
                          <w:p w14:paraId="2CECE839" w14:textId="77777777" w:rsidR="00A164DB" w:rsidRPr="00800F9B" w:rsidRDefault="00A164DB" w:rsidP="00800F9B">
                            <w:pPr>
                              <w:pStyle w:val="IntroductionParagraph"/>
                              <w:rPr>
                                <w:rStyle w:val="SubtleEmphasis"/>
                                <w:rFonts w:eastAsia="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F32F6" id="Text Box 2" o:spid="_x0000_s1029" type="#_x0000_t202" style="position:absolute;margin-left:8.3pt;margin-top:396pt;width:460.6pt;height:1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" filled="f" stroked="f" strokeweight=".5pt">
                <v:textbox inset="0,0,0,0">
                  <w:txbxContent>
                    <w:p w14:paraId="2E2196F0" w14:textId="77777777" w:rsidR="00AA7D4A" w:rsidRDefault="00AA7D4A" w:rsidP="007E17F5">
                      <w:pPr>
                        <w:pStyle w:val="IntroductionParagraph"/>
                        <w:rPr>
                          <w:rFonts w:eastAsia="Arial"/>
                          <w:b/>
                          <w:color w:val="60489D" w:themeColor="accent1"/>
                          <w:kern w:val="56"/>
                          <w:sz w:val="64"/>
                          <w:szCs w:val="64"/>
                        </w:rPr>
                      </w:pPr>
                      <w:r w:rsidRPr="00AA7D4A">
                        <w:rPr>
                          <w:rFonts w:eastAsia="Arial"/>
                          <w:b/>
                          <w:color w:val="60489D" w:themeColor="accent1"/>
                          <w:kern w:val="56"/>
                          <w:sz w:val="64"/>
                          <w:szCs w:val="64"/>
                        </w:rPr>
                        <w:t>What's your why?</w:t>
                      </w:r>
                    </w:p>
                    <w:p w14:paraId="44978DA6" w14:textId="77777777" w:rsidR="009D4ECE" w:rsidRDefault="009D4ECE" w:rsidP="007E17F5">
                      <w:pPr>
                        <w:pStyle w:val="IntroductionParagraph"/>
                        <w:rPr>
                          <w:rFonts w:eastAsia="Arial"/>
                          <w:sz w:val="24"/>
                          <w:szCs w:val="24"/>
                        </w:rPr>
                      </w:pPr>
                      <w:r w:rsidRPr="009D4ECE">
                        <w:rPr>
                          <w:rFonts w:eastAsia="Arial"/>
                          <w:sz w:val="24"/>
                          <w:szCs w:val="24"/>
                        </w:rPr>
                        <w:t xml:space="preserve">From making new memories with friends to keeping up with the grandkids, the first step in any health journey is discovering your motivation. The next step? Finding what works for you. </w:t>
                      </w:r>
                      <w:r w:rsidRPr="0094782F">
                        <w:rPr>
                          <w:rFonts w:eastAsia="Arial"/>
                          <w:sz w:val="24"/>
                          <w:szCs w:val="24"/>
                          <w:highlight w:val="yellow"/>
                        </w:rPr>
                        <w:t>[HealthPartners Living Well or client program name]</w:t>
                      </w:r>
                      <w:r w:rsidRPr="009D4ECE">
                        <w:rPr>
                          <w:rFonts w:eastAsia="Arial"/>
                          <w:sz w:val="24"/>
                          <w:szCs w:val="24"/>
                        </w:rPr>
                        <w:t xml:space="preserve"> has a variety of well-being activities to help you achieve your best health.</w:t>
                      </w:r>
                    </w:p>
                    <w:p w14:paraId="54F1033A" w14:textId="6091B1E5" w:rsidR="007E17F5" w:rsidRPr="004F4BBF" w:rsidRDefault="007E17F5" w:rsidP="007E17F5">
                      <w:pPr>
                        <w:pStyle w:val="IntroductionParagraph"/>
                        <w:rPr>
                          <w:rFonts w:eastAsia="Arial"/>
                          <w:sz w:val="24"/>
                          <w:szCs w:val="24"/>
                        </w:rPr>
                      </w:pPr>
                      <w:r w:rsidRPr="004F4BBF">
                        <w:rPr>
                          <w:rFonts w:eastAsia="Arial"/>
                          <w:sz w:val="24"/>
                          <w:szCs w:val="24"/>
                        </w:rPr>
                        <w:t xml:space="preserve">You can even claim </w:t>
                      </w:r>
                      <w:r w:rsidRPr="004F4BBF">
                        <w:rPr>
                          <w:rFonts w:eastAsia="Arial"/>
                          <w:sz w:val="24"/>
                          <w:szCs w:val="24"/>
                          <w:highlight w:val="yellow"/>
                        </w:rPr>
                        <w:t>[program reward]</w:t>
                      </w:r>
                      <w:r w:rsidRPr="004F4BBF">
                        <w:rPr>
                          <w:rFonts w:eastAsia="Arial"/>
                          <w:sz w:val="24"/>
                          <w:szCs w:val="24"/>
                        </w:rPr>
                        <w:t xml:space="preserve"> by completing </w:t>
                      </w:r>
                      <w:r w:rsidRPr="004F4BBF">
                        <w:rPr>
                          <w:rFonts w:eastAsia="Arial"/>
                          <w:sz w:val="24"/>
                          <w:szCs w:val="24"/>
                          <w:highlight w:val="yellow"/>
                        </w:rPr>
                        <w:t>[program requirements]</w:t>
                      </w:r>
                      <w:r w:rsidRPr="004F4BBF">
                        <w:rPr>
                          <w:rFonts w:eastAsia="Arial"/>
                          <w:sz w:val="24"/>
                          <w:szCs w:val="24"/>
                        </w:rPr>
                        <w:t xml:space="preserve"> by </w:t>
                      </w:r>
                      <w:r w:rsidRPr="004F4BBF">
                        <w:rPr>
                          <w:rFonts w:eastAsia="Arial"/>
                          <w:sz w:val="24"/>
                          <w:szCs w:val="24"/>
                          <w:highlight w:val="yellow"/>
                        </w:rPr>
                        <w:t>[deadline]</w:t>
                      </w:r>
                      <w:r w:rsidRPr="004F4BBF">
                        <w:rPr>
                          <w:rFonts w:eastAsia="Arial"/>
                          <w:sz w:val="24"/>
                          <w:szCs w:val="24"/>
                        </w:rPr>
                        <w:t>.</w:t>
                      </w:r>
                      <w:r w:rsidR="009D4ECE">
                        <w:rPr>
                          <w:rFonts w:eastAsia="Arial"/>
                          <w:sz w:val="24"/>
                          <w:szCs w:val="24"/>
                        </w:rPr>
                        <w:t xml:space="preserve"> </w:t>
                      </w:r>
                      <w:r w:rsidRPr="004F4BBF">
                        <w:rPr>
                          <w:rFonts w:eastAsia="Arial"/>
                          <w:sz w:val="24"/>
                          <w:szCs w:val="24"/>
                        </w:rPr>
                        <w:t>Some activities take up to eight weeks to complete so get started right away.</w:t>
                      </w:r>
                    </w:p>
                    <w:p w14:paraId="2CECE839" w14:textId="77777777" w:rsidR="00A164DB" w:rsidRPr="00800F9B" w:rsidRDefault="00A164DB" w:rsidP="00800F9B">
                      <w:pPr>
                        <w:pStyle w:val="IntroductionParagraph"/>
                        <w:rPr>
                          <w:rStyle w:val="SubtleEmphasis"/>
                          <w:rFonts w:eastAsia="Arial"/>
                        </w:rPr>
                      </w:pPr>
                    </w:p>
                  </w:txbxContent>
                </v:textbox>
                <w10:wrap anchory="page"/>
                <w10:anchorlock/>
              </v:shape>
            </w:pict>
          </mc:Fallback>
        </mc:AlternateContent>
      </w:r>
    </w:p>
    <w:sectPr w:rsidR="00E00BBC" w:rsidSect="004C6494">
      <w:headerReference w:type="even" r:id="rId9"/>
      <w:headerReference w:type="default" r:id="rId10"/>
      <w:footerReference w:type="even" r:id="rId11"/>
      <w:footerReference w:type="default" r:id="rId12"/>
      <w:pgSz w:w="12240" w:h="15840"/>
      <w:pgMar w:top="1440" w:right="1440" w:bottom="2511" w:left="1440" w:header="720" w:footer="36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DAE95" w14:textId="77777777" w:rsidR="00A047C0" w:rsidRDefault="00A047C0" w:rsidP="00C805D1">
      <w:r>
        <w:separator/>
      </w:r>
    </w:p>
  </w:endnote>
  <w:endnote w:type="continuationSeparator" w:id="0">
    <w:p w14:paraId="60A90140" w14:textId="77777777" w:rsidR="00A047C0" w:rsidRDefault="00A047C0"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altName w:val="Calibri"/>
    <w:panose1 w:val="00000000000000000000"/>
    <w:charset w:val="4D"/>
    <w:family w:val="auto"/>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Museo Sans 700">
    <w:altName w:val="Calibri"/>
    <w:panose1 w:val="00000000000000000000"/>
    <w:charset w:val="4D"/>
    <w:family w:val="auto"/>
    <w:notTrueType/>
    <w:pitch w:val="variable"/>
    <w:sig w:usb0="A00000AF" w:usb1="4000004A" w:usb2="00000000" w:usb3="00000000" w:csb0="00000093" w:csb1="00000000"/>
  </w:font>
  <w:font w:name="Museo Sans Cond 300">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16FA"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p>
  <w:p w14:paraId="0DA93723"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49E6" w14:textId="0EFC5E58" w:rsidR="003E6A91" w:rsidRDefault="00CA47CD">
    <w:pPr>
      <w:pStyle w:val="Footer"/>
    </w:pPr>
    <w:r>
      <w:rPr>
        <w:noProof/>
        <w:color w:val="212020" w:themeColor="text1"/>
      </w:rPr>
      <w:drawing>
        <wp:anchor distT="0" distB="0" distL="114300" distR="114300" simplePos="0" relativeHeight="251674624" behindDoc="0" locked="0" layoutInCell="1" allowOverlap="1" wp14:anchorId="02BC1759" wp14:editId="4E73568B">
          <wp:simplePos x="0" y="0"/>
          <wp:positionH relativeFrom="column">
            <wp:posOffset>-478972</wp:posOffset>
          </wp:positionH>
          <wp:positionV relativeFrom="paragraph">
            <wp:posOffset>-620486</wp:posOffset>
          </wp:positionV>
          <wp:extent cx="2528047" cy="335181"/>
          <wp:effectExtent l="0" t="0" r="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528047" cy="335181"/>
                  </a:xfrm>
                  <a:prstGeom prst="rect">
                    <a:avLst/>
                  </a:prstGeom>
                </pic:spPr>
              </pic:pic>
            </a:graphicData>
          </a:graphic>
          <wp14:sizeRelH relativeFrom="page">
            <wp14:pctWidth>0</wp14:pctWidth>
          </wp14:sizeRelH>
          <wp14:sizeRelV relativeFrom="page">
            <wp14:pctHeight>0</wp14:pctHeight>
          </wp14:sizeRelV>
        </wp:anchor>
      </w:drawing>
    </w:r>
    <w:r w:rsidR="00A87076" w:rsidRPr="00A87076">
      <w:rPr>
        <w:noProof/>
      </w:rPr>
      <mc:AlternateContent>
        <mc:Choice Requires="wps">
          <w:drawing>
            <wp:anchor distT="0" distB="0" distL="114300" distR="114300" simplePos="0" relativeHeight="251670528" behindDoc="0" locked="0" layoutInCell="1" allowOverlap="1" wp14:anchorId="7AB48123" wp14:editId="4E680979">
              <wp:simplePos x="0" y="0"/>
              <wp:positionH relativeFrom="column">
                <wp:posOffset>4368165</wp:posOffset>
              </wp:positionH>
              <wp:positionV relativeFrom="paragraph">
                <wp:posOffset>-614785</wp:posOffset>
              </wp:positionV>
              <wp:extent cx="1828800" cy="327804"/>
              <wp:effectExtent l="0" t="0" r="12700" b="15240"/>
              <wp:wrapNone/>
              <wp:docPr id="12" name="Text Box 12"/>
              <wp:cNvGraphicFramePr/>
              <a:graphic xmlns:a="http://schemas.openxmlformats.org/drawingml/2006/main">
                <a:graphicData uri="http://schemas.microsoft.com/office/word/2010/wordprocessingShape">
                  <wps:wsp>
                    <wps:cNvSpPr txBox="1"/>
                    <wps:spPr>
                      <a:xfrm>
                        <a:off x="0" y="0"/>
                        <a:ext cx="1828800" cy="327804"/>
                      </a:xfrm>
                      <a:prstGeom prst="rect">
                        <a:avLst/>
                      </a:prstGeom>
                      <a:solidFill>
                        <a:schemeClr val="bg1">
                          <a:lumMod val="75000"/>
                        </a:schemeClr>
                      </a:solidFill>
                      <a:ln w="6350">
                        <a:solidFill>
                          <a:schemeClr val="bg1">
                            <a:lumMod val="50000"/>
                          </a:schemeClr>
                        </a:solidFill>
                      </a:ln>
                    </wps:spPr>
                    <wps:txbx>
                      <w:txbxContent>
                        <w:p w14:paraId="75AE8CD0" w14:textId="77777777" w:rsidR="00A87076" w:rsidRPr="0010038E" w:rsidRDefault="00A87076" w:rsidP="00A87076">
                          <w:pPr>
                            <w:jc w:val="center"/>
                            <w:rPr>
                              <w:rFonts w:ascii="Arial" w:hAnsi="Arial" w:cs="Arial"/>
                              <w:color w:val="D9D9D9" w:themeColor="background1" w:themeShade="D9"/>
                            </w:rPr>
                          </w:pPr>
                          <w:r w:rsidRPr="0010038E">
                            <w:rPr>
                              <w:rFonts w:ascii="Arial" w:hAnsi="Arial" w:cs="Arial"/>
                              <w:color w:val="D9D9D9" w:themeColor="background1" w:themeShade="D9"/>
                            </w:rPr>
                            <w:t>CLIENT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B48123" id="_x0000_t202" coordsize="21600,21600" o:spt="202" path="m,l,21600r21600,l21600,xe">
              <v:stroke joinstyle="miter"/>
              <v:path gradientshapeok="t" o:connecttype="rect"/>
            </v:shapetype>
            <v:shape id="Text Box 12" o:spid="_x0000_s1030" type="#_x0000_t202" style="position:absolute;margin-left:343.95pt;margin-top:-48.4pt;width:2in;height:25.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" fillcolor="#bfbfbf [2412]" strokecolor="#7f7f7f [1612]" strokeweight=".5pt">
              <v:textbox>
                <w:txbxContent>
                  <w:p w14:paraId="75AE8CD0" w14:textId="77777777" w:rsidR="00A87076" w:rsidRPr="0010038E" w:rsidRDefault="00A87076" w:rsidP="00A87076">
                    <w:pPr>
                      <w:jc w:val="center"/>
                      <w:rPr>
                        <w:rFonts w:ascii="Arial" w:hAnsi="Arial" w:cs="Arial"/>
                        <w:color w:val="D9D9D9" w:themeColor="background1" w:themeShade="D9"/>
                      </w:rPr>
                    </w:pPr>
                    <w:r w:rsidRPr="0010038E">
                      <w:rPr>
                        <w:rFonts w:ascii="Arial" w:hAnsi="Arial" w:cs="Arial"/>
                        <w:color w:val="D9D9D9" w:themeColor="background1" w:themeShade="D9"/>
                      </w:rPr>
                      <w:t>CLIENT LOGO</w:t>
                    </w:r>
                  </w:p>
                </w:txbxContent>
              </v:textbox>
            </v:shape>
          </w:pict>
        </mc:Fallback>
      </mc:AlternateContent>
    </w:r>
    <w:r w:rsidR="00A87076">
      <w:rPr>
        <w:noProof/>
        <w:color w:val="212020" w:themeColor="text1"/>
      </w:rPr>
      <mc:AlternateContent>
        <mc:Choice Requires="wps">
          <w:drawing>
            <wp:anchor distT="0" distB="0" distL="114300" distR="114300" simplePos="0" relativeHeight="251663360" behindDoc="0" locked="0" layoutInCell="1" allowOverlap="1" wp14:anchorId="441EC086" wp14:editId="1CA9317B">
              <wp:simplePos x="0" y="0"/>
              <wp:positionH relativeFrom="column">
                <wp:posOffset>-612140</wp:posOffset>
              </wp:positionH>
              <wp:positionV relativeFrom="paragraph">
                <wp:posOffset>-27992</wp:posOffset>
              </wp:positionV>
              <wp:extent cx="7203073" cy="311084"/>
              <wp:effectExtent l="0" t="0" r="0" b="0"/>
              <wp:wrapNone/>
              <wp:docPr id="3" name="Text Box 3"/>
              <wp:cNvGraphicFramePr/>
              <a:graphic xmlns:a="http://schemas.openxmlformats.org/drawingml/2006/main">
                <a:graphicData uri="http://schemas.microsoft.com/office/word/2010/wordprocessingShape">
                  <wps:wsp>
                    <wps:cNvSpPr txBox="1"/>
                    <wps:spPr>
                      <a:xfrm>
                        <a:off x="0" y="0"/>
                        <a:ext cx="7203073" cy="311084"/>
                      </a:xfrm>
                      <a:prstGeom prst="rect">
                        <a:avLst/>
                      </a:prstGeom>
                      <a:solidFill>
                        <a:schemeClr val="lt1"/>
                      </a:solidFill>
                      <a:ln w="6350">
                        <a:noFill/>
                      </a:ln>
                    </wps:spPr>
                    <wps:txbx>
                      <w:txbxContent>
                        <w:p w14:paraId="072FBE34" w14:textId="56A902A9" w:rsidR="00451054" w:rsidRPr="002F0969" w:rsidRDefault="00451054" w:rsidP="00451054">
                          <w:pPr>
                            <w:pStyle w:val="Legal"/>
                            <w:ind w:right="50"/>
                            <w:rPr>
                              <w:color w:val="212020" w:themeColor="text1"/>
                            </w:rPr>
                          </w:pPr>
                          <w:r>
                            <w:rPr>
                              <w:color w:val="212020" w:themeColor="text1"/>
                            </w:rPr>
                            <w:t>T</w:t>
                          </w:r>
                          <w:r w:rsidRPr="002F0969">
                            <w:rPr>
                              <w:color w:val="212020" w:themeColor="text1"/>
                            </w:rPr>
                            <w:t>he HealthPartners family of health plans is underwritten and/or administered by HealthPartners Inc., Group Health Inc., HealthPartners Insurance Company or HealthPartners Administrators, Inc. Fully insured Wisconsin plans are underwritten by HealthPartners Insurance Company.</w:t>
                          </w:r>
                          <w:r>
                            <w:rPr>
                              <w:color w:val="212020" w:themeColor="text1"/>
                            </w:rPr>
                            <w:t xml:space="preserve"> 22-1943000-1945160</w:t>
                          </w:r>
                          <w:r w:rsidRPr="002F0969">
                            <w:rPr>
                              <w:color w:val="212020" w:themeColor="text1"/>
                            </w:rPr>
                            <w:t xml:space="preserve"> (0</w:t>
                          </w:r>
                          <w:r>
                            <w:rPr>
                              <w:color w:val="212020" w:themeColor="text1"/>
                            </w:rPr>
                            <w:t>8</w:t>
                          </w:r>
                          <w:r w:rsidRPr="002F0969">
                            <w:rPr>
                              <w:color w:val="212020" w:themeColor="text1"/>
                            </w:rPr>
                            <w:t>/2</w:t>
                          </w:r>
                          <w:r>
                            <w:rPr>
                              <w:color w:val="212020" w:themeColor="text1"/>
                            </w:rPr>
                            <w:t>2</w:t>
                          </w:r>
                          <w:r w:rsidRPr="002F0969">
                            <w:rPr>
                              <w:color w:val="212020" w:themeColor="text1"/>
                            </w:rPr>
                            <w:t>) ©202</w:t>
                          </w:r>
                          <w:r>
                            <w:rPr>
                              <w:color w:val="212020" w:themeColor="text1"/>
                            </w:rPr>
                            <w:t>2</w:t>
                          </w:r>
                          <w:r w:rsidRPr="002F0969">
                            <w:rPr>
                              <w:color w:val="212020" w:themeColor="text1"/>
                            </w:rPr>
                            <w:t xml:space="preserve"> HealthPartners</w:t>
                          </w:r>
                        </w:p>
                        <w:p w14:paraId="4DA08112" w14:textId="77777777" w:rsidR="00451054" w:rsidRPr="002F0969" w:rsidRDefault="00451054" w:rsidP="00451054">
                          <w:pPr>
                            <w:pStyle w:val="Legal"/>
                            <w:ind w:right="50"/>
                            <w:rPr>
                              <w:color w:val="212020" w:themeColor="text1"/>
                            </w:rPr>
                          </w:pPr>
                        </w:p>
                        <w:p w14:paraId="1568D45A" w14:textId="77777777" w:rsidR="00800F9B" w:rsidRPr="002F0969" w:rsidRDefault="00800F9B" w:rsidP="00800F9B">
                          <w:pPr>
                            <w:pStyle w:val="Legal"/>
                            <w:ind w:right="50"/>
                            <w:rPr>
                              <w:color w:val="21202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C086" id="Text Box 3" o:spid="_x0000_s1031" type="#_x0000_t202" style="position:absolute;margin-left:-48.2pt;margin-top:-2.2pt;width:567.15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" fillcolor="white [3201]" stroked="f" strokeweight=".5pt">
              <v:textbox>
                <w:txbxContent>
                  <w:p w14:paraId="072FBE34" w14:textId="56A902A9" w:rsidR="00451054" w:rsidRPr="002F0969" w:rsidRDefault="00451054" w:rsidP="00451054">
                    <w:pPr>
                      <w:pStyle w:val="Legal"/>
                      <w:ind w:right="50"/>
                      <w:rPr>
                        <w:color w:val="212020" w:themeColor="text1"/>
                      </w:rPr>
                    </w:pPr>
                    <w:r>
                      <w:rPr>
                        <w:color w:val="212020" w:themeColor="text1"/>
                      </w:rPr>
                      <w:t>T</w:t>
                    </w:r>
                    <w:r w:rsidRPr="002F0969">
                      <w:rPr>
                        <w:color w:val="212020" w:themeColor="text1"/>
                      </w:rPr>
                      <w:t>he HealthPartners family of health plans is underwritten and/or administered by HealthPartners Inc., Group Health Inc., HealthPartners Insurance Company or HealthPartners Administrators, Inc. Fully insured Wisconsin plans are underwritten by HealthPartners Insurance Company.</w:t>
                    </w:r>
                    <w:r>
                      <w:rPr>
                        <w:color w:val="212020" w:themeColor="text1"/>
                      </w:rPr>
                      <w:t xml:space="preserve"> 22-1943000-1945160</w:t>
                    </w:r>
                    <w:r w:rsidRPr="002F0969">
                      <w:rPr>
                        <w:color w:val="212020" w:themeColor="text1"/>
                      </w:rPr>
                      <w:t xml:space="preserve"> (0</w:t>
                    </w:r>
                    <w:r>
                      <w:rPr>
                        <w:color w:val="212020" w:themeColor="text1"/>
                      </w:rPr>
                      <w:t>8</w:t>
                    </w:r>
                    <w:r w:rsidRPr="002F0969">
                      <w:rPr>
                        <w:color w:val="212020" w:themeColor="text1"/>
                      </w:rPr>
                      <w:t>/2</w:t>
                    </w:r>
                    <w:r>
                      <w:rPr>
                        <w:color w:val="212020" w:themeColor="text1"/>
                      </w:rPr>
                      <w:t>2</w:t>
                    </w:r>
                    <w:r w:rsidRPr="002F0969">
                      <w:rPr>
                        <w:color w:val="212020" w:themeColor="text1"/>
                      </w:rPr>
                      <w:t>) ©202</w:t>
                    </w:r>
                    <w:r>
                      <w:rPr>
                        <w:color w:val="212020" w:themeColor="text1"/>
                      </w:rPr>
                      <w:t>2</w:t>
                    </w:r>
                    <w:r w:rsidRPr="002F0969">
                      <w:rPr>
                        <w:color w:val="212020" w:themeColor="text1"/>
                      </w:rPr>
                      <w:t xml:space="preserve"> HealthPartners</w:t>
                    </w:r>
                  </w:p>
                  <w:p w14:paraId="4DA08112" w14:textId="77777777" w:rsidR="00451054" w:rsidRPr="002F0969" w:rsidRDefault="00451054" w:rsidP="00451054">
                    <w:pPr>
                      <w:pStyle w:val="Legal"/>
                      <w:ind w:right="50"/>
                      <w:rPr>
                        <w:color w:val="212020" w:themeColor="text1"/>
                      </w:rPr>
                    </w:pPr>
                  </w:p>
                  <w:p w14:paraId="1568D45A" w14:textId="77777777" w:rsidR="00800F9B" w:rsidRPr="002F0969" w:rsidRDefault="00800F9B" w:rsidP="00800F9B">
                    <w:pPr>
                      <w:pStyle w:val="Legal"/>
                      <w:ind w:right="50"/>
                      <w:rPr>
                        <w:color w:val="212020" w:themeColor="text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CD555" w14:textId="77777777" w:rsidR="00A047C0" w:rsidRDefault="00A047C0" w:rsidP="00C805D1">
      <w:r>
        <w:separator/>
      </w:r>
    </w:p>
  </w:footnote>
  <w:footnote w:type="continuationSeparator" w:id="0">
    <w:p w14:paraId="673E8D68" w14:textId="77777777" w:rsidR="00A047C0" w:rsidRDefault="00A047C0"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76A3" w14:textId="77777777" w:rsidR="004A7A6E" w:rsidRDefault="004A7A6E">
    <w:pPr>
      <w:pStyle w:val="Header"/>
    </w:pPr>
    <w:r>
      <w:rPr>
        <w:noProof/>
      </w:rPr>
      <w:drawing>
        <wp:anchor distT="0" distB="0" distL="114300" distR="114300" simplePos="0" relativeHeight="251659264" behindDoc="1" locked="0" layoutInCell="1" allowOverlap="1" wp14:anchorId="5FD20116" wp14:editId="16809C89">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23062-641386-Flyer-WCMCP-Employee Notification-R1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61DB" w14:textId="555F0855" w:rsidR="00396A0A" w:rsidRDefault="00451054">
    <w:pPr>
      <w:pStyle w:val="Header"/>
    </w:pPr>
    <w:r w:rsidRPr="00A85F5A">
      <w:rPr>
        <w:noProof/>
      </w:rPr>
      <w:drawing>
        <wp:anchor distT="0" distB="0" distL="114300" distR="114300" simplePos="0" relativeHeight="251672576" behindDoc="0" locked="0" layoutInCell="1" allowOverlap="1" wp14:anchorId="1D1805CE" wp14:editId="39CF8AEF">
          <wp:simplePos x="0" y="0"/>
          <wp:positionH relativeFrom="column">
            <wp:posOffset>-613064</wp:posOffset>
          </wp:positionH>
          <wp:positionV relativeFrom="paragraph">
            <wp:posOffset>-145472</wp:posOffset>
          </wp:positionV>
          <wp:extent cx="7175341" cy="210820"/>
          <wp:effectExtent l="0" t="0" r="63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75341" cy="210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7D50E8"/>
    <w:multiLevelType w:val="hybridMultilevel"/>
    <w:tmpl w:val="AE7C562C"/>
    <w:lvl w:ilvl="0" w:tplc="58701E2A">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9974109">
    <w:abstractNumId w:val="7"/>
  </w:num>
  <w:num w:numId="2" w16cid:durableId="691612130">
    <w:abstractNumId w:val="8"/>
  </w:num>
  <w:num w:numId="3" w16cid:durableId="902763624">
    <w:abstractNumId w:val="3"/>
  </w:num>
  <w:num w:numId="4" w16cid:durableId="788548020">
    <w:abstractNumId w:val="1"/>
  </w:num>
  <w:num w:numId="5" w16cid:durableId="403378828">
    <w:abstractNumId w:val="2"/>
  </w:num>
  <w:num w:numId="6" w16cid:durableId="1155219877">
    <w:abstractNumId w:val="6"/>
  </w:num>
  <w:num w:numId="7" w16cid:durableId="889074208">
    <w:abstractNumId w:val="0"/>
  </w:num>
  <w:num w:numId="8" w16cid:durableId="919217930">
    <w:abstractNumId w:val="4"/>
  </w:num>
  <w:num w:numId="9" w16cid:durableId="1719940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NotTrackMove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034"/>
    <w:rsid w:val="000107B0"/>
    <w:rsid w:val="000131C2"/>
    <w:rsid w:val="00020B09"/>
    <w:rsid w:val="00036AFC"/>
    <w:rsid w:val="000446C9"/>
    <w:rsid w:val="00085FFA"/>
    <w:rsid w:val="00090AA3"/>
    <w:rsid w:val="000B2534"/>
    <w:rsid w:val="000C4E61"/>
    <w:rsid w:val="000C5588"/>
    <w:rsid w:val="00103172"/>
    <w:rsid w:val="00142C82"/>
    <w:rsid w:val="0014315C"/>
    <w:rsid w:val="00151DA7"/>
    <w:rsid w:val="00191161"/>
    <w:rsid w:val="001B524F"/>
    <w:rsid w:val="001B76BD"/>
    <w:rsid w:val="00201E7F"/>
    <w:rsid w:val="002037F5"/>
    <w:rsid w:val="00212042"/>
    <w:rsid w:val="002309B3"/>
    <w:rsid w:val="00255EA6"/>
    <w:rsid w:val="002D08EB"/>
    <w:rsid w:val="00344E3F"/>
    <w:rsid w:val="00396961"/>
    <w:rsid w:val="00396A0A"/>
    <w:rsid w:val="003E6A91"/>
    <w:rsid w:val="00451054"/>
    <w:rsid w:val="00496B37"/>
    <w:rsid w:val="004A7A6E"/>
    <w:rsid w:val="004C6494"/>
    <w:rsid w:val="004F4BBF"/>
    <w:rsid w:val="00503457"/>
    <w:rsid w:val="00507579"/>
    <w:rsid w:val="005249B2"/>
    <w:rsid w:val="00540F84"/>
    <w:rsid w:val="005A39C3"/>
    <w:rsid w:val="005C436F"/>
    <w:rsid w:val="005E5D6A"/>
    <w:rsid w:val="005F227A"/>
    <w:rsid w:val="00643CB5"/>
    <w:rsid w:val="0065149C"/>
    <w:rsid w:val="00652351"/>
    <w:rsid w:val="00657431"/>
    <w:rsid w:val="00667FCC"/>
    <w:rsid w:val="0068587B"/>
    <w:rsid w:val="006873C6"/>
    <w:rsid w:val="006C210F"/>
    <w:rsid w:val="006C411F"/>
    <w:rsid w:val="006D59B6"/>
    <w:rsid w:val="006E1F68"/>
    <w:rsid w:val="00745973"/>
    <w:rsid w:val="00772DA4"/>
    <w:rsid w:val="0078573E"/>
    <w:rsid w:val="007B7EA2"/>
    <w:rsid w:val="007D3D6A"/>
    <w:rsid w:val="007E0034"/>
    <w:rsid w:val="007E17F5"/>
    <w:rsid w:val="00800F9B"/>
    <w:rsid w:val="008A726A"/>
    <w:rsid w:val="008B21E6"/>
    <w:rsid w:val="008D3016"/>
    <w:rsid w:val="008E14E5"/>
    <w:rsid w:val="00927E16"/>
    <w:rsid w:val="0094782F"/>
    <w:rsid w:val="009541DB"/>
    <w:rsid w:val="009575E3"/>
    <w:rsid w:val="00965829"/>
    <w:rsid w:val="009A5577"/>
    <w:rsid w:val="009D2E5F"/>
    <w:rsid w:val="009D4ECE"/>
    <w:rsid w:val="009E76C1"/>
    <w:rsid w:val="00A047C0"/>
    <w:rsid w:val="00A06B7A"/>
    <w:rsid w:val="00A164DB"/>
    <w:rsid w:val="00A234D3"/>
    <w:rsid w:val="00A60278"/>
    <w:rsid w:val="00A87076"/>
    <w:rsid w:val="00A91FA5"/>
    <w:rsid w:val="00A95B47"/>
    <w:rsid w:val="00AA5B01"/>
    <w:rsid w:val="00AA7D4A"/>
    <w:rsid w:val="00AB56D9"/>
    <w:rsid w:val="00AD4E4F"/>
    <w:rsid w:val="00AE4784"/>
    <w:rsid w:val="00B10D39"/>
    <w:rsid w:val="00B4515D"/>
    <w:rsid w:val="00B55F1B"/>
    <w:rsid w:val="00B675E3"/>
    <w:rsid w:val="00B82E53"/>
    <w:rsid w:val="00B8306F"/>
    <w:rsid w:val="00B97324"/>
    <w:rsid w:val="00BD0933"/>
    <w:rsid w:val="00BD68B2"/>
    <w:rsid w:val="00BE7B91"/>
    <w:rsid w:val="00C101D8"/>
    <w:rsid w:val="00C15861"/>
    <w:rsid w:val="00C46CBA"/>
    <w:rsid w:val="00C805D1"/>
    <w:rsid w:val="00C83B15"/>
    <w:rsid w:val="00C945CA"/>
    <w:rsid w:val="00CA47CD"/>
    <w:rsid w:val="00CB667D"/>
    <w:rsid w:val="00CC7B9C"/>
    <w:rsid w:val="00CD53C8"/>
    <w:rsid w:val="00D23BAC"/>
    <w:rsid w:val="00D5782F"/>
    <w:rsid w:val="00DF3BFA"/>
    <w:rsid w:val="00DF4747"/>
    <w:rsid w:val="00E25D4D"/>
    <w:rsid w:val="00E4621B"/>
    <w:rsid w:val="00E71EF5"/>
    <w:rsid w:val="00E94403"/>
    <w:rsid w:val="00EE1A8E"/>
    <w:rsid w:val="00F03A19"/>
    <w:rsid w:val="00F34652"/>
    <w:rsid w:val="00F52F0B"/>
    <w:rsid w:val="00F92D71"/>
    <w:rsid w:val="00FF3E69"/>
    <w:rsid w:val="00FF7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32420"/>
  <w14:defaultImageDpi w14:val="32767"/>
  <w15:chartTrackingRefBased/>
  <w15:docId w15:val="{625868EF-CBDA-6D48-88F7-7F599713A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CC7B9C"/>
    <w:pPr>
      <w:outlineLvl w:val="0"/>
    </w:pPr>
    <w:rPr>
      <w:rFonts w:ascii="Arial" w:hAnsi="Arial" w:cs="Arial"/>
      <w:b/>
      <w:color w:val="212020" w:themeColor="text1"/>
      <w:spacing w:val="8"/>
      <w:kern w:val="56"/>
      <w:sz w:val="60"/>
      <w:szCs w:val="52"/>
    </w:rPr>
  </w:style>
  <w:style w:type="paragraph" w:styleId="Heading2">
    <w:name w:val="heading 2"/>
    <w:aliases w:val="H2"/>
    <w:basedOn w:val="DGSubhead"/>
    <w:next w:val="Normal"/>
    <w:link w:val="Heading2Char"/>
    <w:uiPriority w:val="9"/>
    <w:unhideWhenUsed/>
    <w:qFormat/>
    <w:rsid w:val="00FF3E69"/>
    <w:pPr>
      <w:spacing w:before="360" w:line="276" w:lineRule="auto"/>
      <w:outlineLvl w:val="1"/>
    </w:pPr>
    <w:rPr>
      <w:rFonts w:ascii="Arial" w:hAnsi="Arial" w:cs="Arial"/>
      <w:b/>
      <w:color w:val="212020" w:themeColor="text1"/>
      <w:spacing w:val="8"/>
      <w:sz w:val="26"/>
      <w:szCs w:val="24"/>
    </w:rPr>
  </w:style>
  <w:style w:type="paragraph" w:styleId="Heading3">
    <w:name w:val="heading 3"/>
    <w:aliases w:val="H3"/>
    <w:basedOn w:val="Normal"/>
    <w:next w:val="Normal"/>
    <w:link w:val="Heading3Char"/>
    <w:uiPriority w:val="9"/>
    <w:unhideWhenUsed/>
    <w:rsid w:val="00F92D71"/>
    <w:pPr>
      <w:keepNext/>
      <w:keepLines/>
      <w:spacing w:before="240" w:after="120"/>
      <w:outlineLvl w:val="2"/>
    </w:pPr>
    <w:rPr>
      <w:rFonts w:ascii="Arial" w:eastAsiaTheme="majorEastAsia" w:hAnsi="Arial" w:cs="Times New Roman (Headings CS)"/>
      <w:b/>
      <w:color w:val="B25EA4" w:themeColor="accent2"/>
      <w:spacing w:val="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SmallBody">
    <w:name w:val="Small 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CC7B9C"/>
    <w:rPr>
      <w:rFonts w:ascii="Arial" w:eastAsiaTheme="minorEastAsia" w:hAnsi="Arial" w:cs="Arial"/>
      <w:b/>
      <w:color w:val="212020" w:themeColor="text1"/>
      <w:spacing w:val="8"/>
      <w:kern w:val="56"/>
      <w:sz w:val="60"/>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SmallBody"/>
    <w:qFormat/>
    <w:rsid w:val="00965829"/>
    <w:pPr>
      <w:numPr>
        <w:numId w:val="1"/>
      </w:numPr>
    </w:pPr>
    <w:rPr>
      <w:rFonts w:cs="Arial"/>
      <w:spacing w:val="8"/>
      <w:kern w:val="26"/>
      <w:szCs w:val="18"/>
    </w:rPr>
  </w:style>
  <w:style w:type="paragraph" w:customStyle="1" w:styleId="BulletedList">
    <w:name w:val="Bulleted List"/>
    <w:basedOn w:val="Smal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FF3E69"/>
    <w:rPr>
      <w:rFonts w:ascii="Arial" w:eastAsiaTheme="minorEastAsia" w:hAnsi="Arial" w:cs="Arial"/>
      <w:b/>
      <w:color w:val="212020" w:themeColor="text1"/>
      <w:spacing w:val="8"/>
      <w:sz w:val="26"/>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F92D71"/>
    <w:rPr>
      <w:rFonts w:ascii="Arial" w:eastAsiaTheme="majorEastAsia" w:hAnsi="Arial" w:cs="Times New Roman (Headings CS)"/>
      <w:b/>
      <w:color w:val="B25EA4" w:themeColor="accent2"/>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rsid w:val="00C83B15"/>
    <w:pPr>
      <w:spacing w:before="0" w:after="140"/>
    </w:pPr>
    <w:rPr>
      <w:rFonts w:ascii="Arial" w:hAnsi="Arial"/>
      <w:b/>
      <w:color w:val="212020" w:themeColor="text1"/>
    </w:rPr>
  </w:style>
  <w:style w:type="paragraph" w:customStyle="1" w:styleId="Tip">
    <w:name w:val="Tip"/>
    <w:basedOn w:val="Smal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Smal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customStyle="1" w:styleId="CalloutPurple">
    <w:name w:val="Callout Purple"/>
    <w:basedOn w:val="Callout"/>
    <w:qFormat/>
    <w:rsid w:val="00F92D71"/>
    <w:pPr>
      <w:pBdr>
        <w:top w:val="single" w:sz="12" w:space="16" w:color="E0BEDA" w:themeColor="accent2" w:themeTint="66"/>
        <w:left w:val="single" w:sz="12" w:space="16" w:color="E0BEDA" w:themeColor="accent2" w:themeTint="66"/>
        <w:bottom w:val="single" w:sz="12" w:space="16" w:color="E0BEDA" w:themeColor="accent2" w:themeTint="66"/>
        <w:right w:val="single" w:sz="12" w:space="16" w:color="E0BEDA" w:themeColor="accent2" w:themeTint="66"/>
      </w:pBdr>
      <w:shd w:val="clear" w:color="FFFFFF" w:themeColor="background1" w:fill="E0BEDA" w:themeFill="accent2" w:themeFillTint="66"/>
    </w:pPr>
  </w:style>
  <w:style w:type="paragraph" w:customStyle="1" w:styleId="LargeBodyBullets">
    <w:name w:val="LargeBody Bullets"/>
    <w:basedOn w:val="BulletedList"/>
    <w:qFormat/>
    <w:rsid w:val="00FF3E69"/>
    <w:rPr>
      <w:sz w:val="26"/>
      <w:szCs w:val="26"/>
    </w:rPr>
  </w:style>
  <w:style w:type="paragraph" w:customStyle="1" w:styleId="Body">
    <w:name w:val="Body"/>
    <w:basedOn w:val="Normal"/>
    <w:qFormat/>
    <w:rsid w:val="007E17F5"/>
    <w:pPr>
      <w:spacing w:after="120" w:line="288" w:lineRule="auto"/>
    </w:pPr>
    <w:rPr>
      <w:rFonts w:ascii="Arial" w:hAnsi="Arial" w:cs="Times New Roman (Body CS)"/>
      <w:color w:val="212020" w:themeColor="text1"/>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F9D8C-D48C-4926-BEDF-6AC0150E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Hornseth, Amelia G</cp:lastModifiedBy>
  <cp:revision>3</cp:revision>
  <cp:lastPrinted>2020-01-23T17:51:00Z</cp:lastPrinted>
  <dcterms:created xsi:type="dcterms:W3CDTF">2022-11-02T15:43:00Z</dcterms:created>
  <dcterms:modified xsi:type="dcterms:W3CDTF">2022-11-16T18:09:00Z</dcterms:modified>
</cp:coreProperties>
</file>