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6B001" w14:textId="6E9C6A95" w:rsidR="00E00BBC" w:rsidRDefault="004A5D7C" w:rsidP="00EE1A8E">
      <w:pPr>
        <w:pStyle w:val="Legal"/>
      </w:pPr>
      <w:r>
        <w:rPr>
          <w:noProof/>
        </w:rPr>
        <mc:AlternateContent>
          <mc:Choice Requires="wps">
            <w:drawing>
              <wp:anchor distT="4294967295" distB="4294967295" distL="114300" distR="114300" simplePos="0" relativeHeight="251674624" behindDoc="0" locked="0" layoutInCell="1" allowOverlap="1" wp14:anchorId="4483897F" wp14:editId="7EBF664B">
                <wp:simplePos x="0" y="0"/>
                <wp:positionH relativeFrom="column">
                  <wp:posOffset>-347345</wp:posOffset>
                </wp:positionH>
                <wp:positionV relativeFrom="paragraph">
                  <wp:posOffset>3679044</wp:posOffset>
                </wp:positionV>
                <wp:extent cx="347345" cy="0"/>
                <wp:effectExtent l="0" t="12700" r="33655" b="254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7345" cy="0"/>
                        </a:xfrm>
                        <a:prstGeom prst="line">
                          <a:avLst/>
                        </a:prstGeom>
                        <a:ln w="381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73C0547" id="Straight Connector 8" o:spid="_x0000_s1026" style="position:absolute;z-index:2516746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7.35pt,289.7pt" to="0,2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" strokecolor="#36c3dc [3207]" strokeweight="3pt">
                <v:stroke joinstyle="miter"/>
                <o:lock v:ext="edit" shapetype="f"/>
              </v:line>
            </w:pict>
          </mc:Fallback>
        </mc:AlternateContent>
      </w:r>
      <w:r w:rsidR="00FE583F">
        <w:rPr>
          <w:noProof/>
        </w:rPr>
        <mc:AlternateContent>
          <mc:Choice Requires="wps">
            <w:drawing>
              <wp:anchor distT="0" distB="0" distL="114300" distR="114300" simplePos="0" relativeHeight="251669504" behindDoc="0" locked="0" layoutInCell="1" allowOverlap="1" wp14:anchorId="0FEB1020" wp14:editId="01B1BF7B">
                <wp:simplePos x="0" y="0"/>
                <wp:positionH relativeFrom="column">
                  <wp:posOffset>-373380</wp:posOffset>
                </wp:positionH>
                <wp:positionV relativeFrom="paragraph">
                  <wp:posOffset>3884295</wp:posOffset>
                </wp:positionV>
                <wp:extent cx="1821180" cy="194945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1180" cy="1949450"/>
                        </a:xfrm>
                        <a:prstGeom prst="rect">
                          <a:avLst/>
                        </a:prstGeom>
                        <a:solidFill>
                          <a:schemeClr val="lt1"/>
                        </a:solidFill>
                        <a:ln w="6350">
                          <a:noFill/>
                        </a:ln>
                      </wps:spPr>
                      <wps:txbx>
                        <w:txbxContent>
                          <w:p w14:paraId="186FE463" w14:textId="63B2CB24" w:rsidR="00405069" w:rsidRPr="007F06B9" w:rsidRDefault="00533722" w:rsidP="007F06B9">
                            <w:pPr>
                              <w:pStyle w:val="B2BFlyerCTA"/>
                              <w:spacing w:before="0" w:line="360" w:lineRule="auto"/>
                              <w:rPr>
                                <w:rFonts w:ascii="Arial" w:hAnsi="Arial" w:cs="Arial"/>
                                <w:sz w:val="18"/>
                                <w:szCs w:val="20"/>
                                <w:lang w:val="en"/>
                              </w:rPr>
                            </w:pPr>
                            <w:r w:rsidRPr="007F06B9">
                              <w:rPr>
                                <w:rFonts w:ascii="Arial" w:hAnsi="Arial" w:cs="Arial"/>
                                <w:sz w:val="18"/>
                                <w:szCs w:val="20"/>
                                <w:lang w:val="en"/>
                              </w:rPr>
                              <w:t>Still confused? No worries, we’re here to help.</w:t>
                            </w:r>
                            <w:r w:rsidR="009E60E9" w:rsidRPr="007F06B9">
                              <w:rPr>
                                <w:rFonts w:ascii="Arial" w:hAnsi="Arial" w:cs="Arial"/>
                                <w:sz w:val="18"/>
                                <w:szCs w:val="20"/>
                                <w:lang w:val="en"/>
                              </w:rPr>
                              <w:t xml:space="preserve"> Call HealthPartners Member Services at </w:t>
                            </w:r>
                            <w:r w:rsidR="009E60E9" w:rsidRPr="007F06B9">
                              <w:rPr>
                                <w:rFonts w:ascii="Arial" w:hAnsi="Arial" w:cs="Arial"/>
                                <w:b/>
                                <w:sz w:val="18"/>
                                <w:szCs w:val="20"/>
                                <w:lang w:val="en"/>
                              </w:rPr>
                              <w:t>952-883-7000</w:t>
                            </w:r>
                            <w:r w:rsidR="009E60E9" w:rsidRPr="007F06B9">
                              <w:rPr>
                                <w:rFonts w:ascii="Arial" w:hAnsi="Arial" w:cs="Arial"/>
                                <w:sz w:val="18"/>
                                <w:szCs w:val="20"/>
                                <w:lang w:val="en"/>
                              </w:rPr>
                              <w:t xml:space="preserve"> or </w:t>
                            </w:r>
                            <w:r w:rsidR="009E60E9" w:rsidRPr="007F06B9">
                              <w:rPr>
                                <w:rFonts w:ascii="Arial" w:hAnsi="Arial" w:cs="Arial"/>
                                <w:b/>
                                <w:sz w:val="18"/>
                                <w:szCs w:val="20"/>
                                <w:lang w:val="en"/>
                              </w:rPr>
                              <w:t>866-443-9352</w:t>
                            </w:r>
                            <w:r w:rsidR="009E60E9" w:rsidRPr="007F06B9">
                              <w:rPr>
                                <w:rFonts w:ascii="Arial" w:hAnsi="Arial" w:cs="Arial"/>
                                <w:sz w:val="18"/>
                                <w:szCs w:val="20"/>
                                <w:lang w:val="en"/>
                              </w:rPr>
                              <w:t xml:space="preserve">, Monday through Friday from 7 a.m. to </w:t>
                            </w:r>
                            <w:r w:rsidR="0086115C">
                              <w:rPr>
                                <w:rFonts w:ascii="Arial" w:hAnsi="Arial" w:cs="Arial"/>
                                <w:sz w:val="18"/>
                                <w:szCs w:val="20"/>
                                <w:lang w:val="en"/>
                              </w:rPr>
                              <w:t>6</w:t>
                            </w:r>
                            <w:r w:rsidR="009E60E9" w:rsidRPr="007F06B9">
                              <w:rPr>
                                <w:rFonts w:ascii="Arial" w:hAnsi="Arial" w:cs="Arial"/>
                                <w:sz w:val="18"/>
                                <w:szCs w:val="20"/>
                                <w:lang w:val="en"/>
                              </w:rPr>
                              <w:t xml:space="preserve"> p.m. CT.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B1020" id="_x0000_t202" coordsize="21600,21600" o:spt="202" path="m,l,21600r21600,l21600,xe">
                <v:stroke joinstyle="miter"/>
                <v:path gradientshapeok="t" o:connecttype="rect"/>
              </v:shapetype>
              <v:shape id="Text Box 3" o:spid="_x0000_s1026" type="#_x0000_t202" style="position:absolute;margin-left:-29.4pt;margin-top:305.85pt;width:143.4pt;height:1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" fillcolor="white [3201]" stroked="f" strokeweight=".5pt">
                <v:textbox inset="0,0,0,0">
                  <w:txbxContent>
                    <w:p w14:paraId="186FE463" w14:textId="63B2CB24" w:rsidR="00405069" w:rsidRPr="007F06B9" w:rsidRDefault="00533722" w:rsidP="007F06B9">
                      <w:pPr>
                        <w:pStyle w:val="B2BFlyerCTA"/>
                        <w:spacing w:before="0" w:line="360" w:lineRule="auto"/>
                        <w:rPr>
                          <w:rFonts w:ascii="Arial" w:hAnsi="Arial" w:cs="Arial"/>
                          <w:sz w:val="18"/>
                          <w:szCs w:val="20"/>
                          <w:lang w:val="en"/>
                        </w:rPr>
                      </w:pPr>
                      <w:r w:rsidRPr="007F06B9">
                        <w:rPr>
                          <w:rFonts w:ascii="Arial" w:hAnsi="Arial" w:cs="Arial"/>
                          <w:sz w:val="18"/>
                          <w:szCs w:val="20"/>
                          <w:lang w:val="en"/>
                        </w:rPr>
                        <w:t>Still confused? No worries, we’re here to help.</w:t>
                      </w:r>
                      <w:r w:rsidR="009E60E9" w:rsidRPr="007F06B9">
                        <w:rPr>
                          <w:rFonts w:ascii="Arial" w:hAnsi="Arial" w:cs="Arial"/>
                          <w:sz w:val="18"/>
                          <w:szCs w:val="20"/>
                          <w:lang w:val="en"/>
                        </w:rPr>
                        <w:t xml:space="preserve"> Call HealthPartners Member Services at </w:t>
                      </w:r>
                      <w:r w:rsidR="009E60E9" w:rsidRPr="007F06B9">
                        <w:rPr>
                          <w:rFonts w:ascii="Arial" w:hAnsi="Arial" w:cs="Arial"/>
                          <w:b/>
                          <w:sz w:val="18"/>
                          <w:szCs w:val="20"/>
                          <w:lang w:val="en"/>
                        </w:rPr>
                        <w:t>952-883-7000</w:t>
                      </w:r>
                      <w:r w:rsidR="009E60E9" w:rsidRPr="007F06B9">
                        <w:rPr>
                          <w:rFonts w:ascii="Arial" w:hAnsi="Arial" w:cs="Arial"/>
                          <w:sz w:val="18"/>
                          <w:szCs w:val="20"/>
                          <w:lang w:val="en"/>
                        </w:rPr>
                        <w:t xml:space="preserve"> or </w:t>
                      </w:r>
                      <w:r w:rsidR="009E60E9" w:rsidRPr="007F06B9">
                        <w:rPr>
                          <w:rFonts w:ascii="Arial" w:hAnsi="Arial" w:cs="Arial"/>
                          <w:b/>
                          <w:sz w:val="18"/>
                          <w:szCs w:val="20"/>
                          <w:lang w:val="en"/>
                        </w:rPr>
                        <w:t>866-443-9352</w:t>
                      </w:r>
                      <w:r w:rsidR="009E60E9" w:rsidRPr="007F06B9">
                        <w:rPr>
                          <w:rFonts w:ascii="Arial" w:hAnsi="Arial" w:cs="Arial"/>
                          <w:sz w:val="18"/>
                          <w:szCs w:val="20"/>
                          <w:lang w:val="en"/>
                        </w:rPr>
                        <w:t xml:space="preserve">, Monday through Friday from 7 a.m. to </w:t>
                      </w:r>
                      <w:r w:rsidR="0086115C">
                        <w:rPr>
                          <w:rFonts w:ascii="Arial" w:hAnsi="Arial" w:cs="Arial"/>
                          <w:sz w:val="18"/>
                          <w:szCs w:val="20"/>
                          <w:lang w:val="en"/>
                        </w:rPr>
                        <w:t>6</w:t>
                      </w:r>
                      <w:r w:rsidR="009E60E9" w:rsidRPr="007F06B9">
                        <w:rPr>
                          <w:rFonts w:ascii="Arial" w:hAnsi="Arial" w:cs="Arial"/>
                          <w:sz w:val="18"/>
                          <w:szCs w:val="20"/>
                          <w:lang w:val="en"/>
                        </w:rPr>
                        <w:t xml:space="preserve"> p.m. CT.</w:t>
                      </w:r>
                    </w:p>
                  </w:txbxContent>
                </v:textbox>
              </v:shape>
            </w:pict>
          </mc:Fallback>
        </mc:AlternateContent>
      </w:r>
      <w:r w:rsidR="00FE583F">
        <w:rPr>
          <w:noProof/>
        </w:rPr>
        <mc:AlternateContent>
          <mc:Choice Requires="wps">
            <w:drawing>
              <wp:anchor distT="0" distB="0" distL="114300" distR="114300" simplePos="0" relativeHeight="251671552" behindDoc="0" locked="1" layoutInCell="1" allowOverlap="1" wp14:anchorId="2DEDB858" wp14:editId="13C5DB4B">
                <wp:simplePos x="0" y="0"/>
                <wp:positionH relativeFrom="column">
                  <wp:posOffset>1680210</wp:posOffset>
                </wp:positionH>
                <wp:positionV relativeFrom="page">
                  <wp:posOffset>3598545</wp:posOffset>
                </wp:positionV>
                <wp:extent cx="2211705" cy="54457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1705" cy="5445760"/>
                        </a:xfrm>
                        <a:prstGeom prst="rect">
                          <a:avLst/>
                        </a:prstGeom>
                        <a:noFill/>
                        <a:ln w="6350">
                          <a:noFill/>
                        </a:ln>
                      </wps:spPr>
                      <wps:txbx id="2">
                        <w:txbxContent>
                          <w:p w14:paraId="71E7869E" w14:textId="77777777" w:rsidR="00533722" w:rsidRPr="00533722" w:rsidRDefault="00533722" w:rsidP="00533722">
                            <w:pPr>
                              <w:pStyle w:val="Heading2"/>
                            </w:pPr>
                            <w:r w:rsidRPr="00533722">
                              <w:t>1. Understand your costs</w:t>
                            </w:r>
                          </w:p>
                          <w:p w14:paraId="5A2444F9" w14:textId="77777777" w:rsidR="00533722" w:rsidRPr="0028503D" w:rsidRDefault="00533722" w:rsidP="00533722">
                            <w:pPr>
                              <w:pStyle w:val="Body"/>
                            </w:pPr>
                            <w:r w:rsidRPr="0028503D">
                              <w:t>Your HSA plan has two parts:</w:t>
                            </w:r>
                          </w:p>
                          <w:p w14:paraId="3C76DBC0" w14:textId="77777777" w:rsidR="00533722" w:rsidRPr="0028503D" w:rsidRDefault="00533722" w:rsidP="00533722">
                            <w:pPr>
                              <w:pStyle w:val="BulletedList"/>
                            </w:pPr>
                            <w:r w:rsidRPr="0028503D">
                              <w:t xml:space="preserve">high-deductible health plan to help cover most of your health care needs </w:t>
                            </w:r>
                          </w:p>
                          <w:p w14:paraId="36D91FAE" w14:textId="77777777" w:rsidR="00533722" w:rsidRPr="0028503D" w:rsidRDefault="00533722" w:rsidP="00533722">
                            <w:pPr>
                              <w:pStyle w:val="BulletedList"/>
                            </w:pPr>
                            <w:r w:rsidRPr="0028503D">
                              <w:t>tax-free savings account to help pay for costs your plan doesn’t cover</w:t>
                            </w:r>
                          </w:p>
                          <w:p w14:paraId="42A12243" w14:textId="77777777" w:rsidR="00533722" w:rsidRPr="0028503D" w:rsidRDefault="00533722" w:rsidP="00533722">
                            <w:pPr>
                              <w:pStyle w:val="Body"/>
                            </w:pPr>
                            <w:r w:rsidRPr="0028503D">
                              <w:t>Since you pay less on your monthly premiums, the idea is to stash away some of the cash you save into your HSA. You can use that money to pay for care until you reach your deductible, or for coinsurance after that.</w:t>
                            </w:r>
                          </w:p>
                          <w:p w14:paraId="3AAC4C31" w14:textId="77777777" w:rsidR="00533722" w:rsidRPr="0028503D" w:rsidRDefault="00533722" w:rsidP="00533722">
                            <w:pPr>
                              <w:pStyle w:val="Flyerbodycopy"/>
                              <w:spacing w:after="0" w:line="240" w:lineRule="auto"/>
                              <w:rPr>
                                <w:lang w:val="en-US"/>
                              </w:rPr>
                            </w:pPr>
                          </w:p>
                          <w:p w14:paraId="7EF3C432" w14:textId="77777777" w:rsidR="00533722" w:rsidRPr="0028503D" w:rsidRDefault="00533722" w:rsidP="00533722">
                            <w:pPr>
                              <w:pStyle w:val="Heading2"/>
                            </w:pPr>
                            <w:r w:rsidRPr="0028503D">
                              <w:t xml:space="preserve">2. Deposit money into </w:t>
                            </w:r>
                            <w:r>
                              <w:br/>
                            </w:r>
                            <w:r w:rsidRPr="0028503D">
                              <w:t>your HSA</w:t>
                            </w:r>
                          </w:p>
                          <w:p w14:paraId="68BAAE8B" w14:textId="77777777" w:rsidR="00533722" w:rsidRPr="0028503D" w:rsidRDefault="00533722" w:rsidP="00533722">
                            <w:pPr>
                              <w:pStyle w:val="Body"/>
                            </w:pPr>
                            <w:r w:rsidRPr="0028503D">
                              <w:t>You can have money deducted from your paycheck or you can deposit money into your account. After-tax deposits are tax deductible, so you still get the tax savings. Just make sure you stay below the IRS limits.</w:t>
                            </w:r>
                          </w:p>
                          <w:p w14:paraId="5CC6F86A" w14:textId="77777777" w:rsidR="00533722" w:rsidRPr="0028503D" w:rsidRDefault="00533722" w:rsidP="00533722">
                            <w:pPr>
                              <w:pStyle w:val="Flyerbodycopy"/>
                              <w:spacing w:after="0" w:line="240" w:lineRule="auto"/>
                            </w:pPr>
                          </w:p>
                          <w:p w14:paraId="5834E641" w14:textId="66D996B4" w:rsidR="00533722" w:rsidRPr="00533722" w:rsidRDefault="00533722" w:rsidP="00533722">
                            <w:pPr>
                              <w:pStyle w:val="Heading2"/>
                            </w:pPr>
                            <w:r w:rsidRPr="00533722">
                              <w:t xml:space="preserve">3. Sign up for </w:t>
                            </w:r>
                            <w:r w:rsidR="00F309A3">
                              <w:t>an online</w:t>
                            </w:r>
                            <w:r w:rsidRPr="00533722">
                              <w:t xml:space="preserve"> account</w:t>
                            </w:r>
                          </w:p>
                          <w:p w14:paraId="00722D19" w14:textId="12A5DCF9" w:rsidR="00533722" w:rsidRPr="0028503D" w:rsidRDefault="00533722" w:rsidP="00533722">
                            <w:pPr>
                              <w:pStyle w:val="Body"/>
                            </w:pPr>
                            <w:r w:rsidRPr="0028503D">
                              <w:t>A</w:t>
                            </w:r>
                            <w:r w:rsidR="00F309A3">
                              <w:t xml:space="preserve">n online </w:t>
                            </w:r>
                            <w:r w:rsidRPr="000445B4">
                              <w:t xml:space="preserve">account lets you see where you’re at with your deductible. </w:t>
                            </w:r>
                            <w:r w:rsidRPr="00691EE8">
                              <w:rPr>
                                <w:highlight w:val="yellow"/>
                              </w:rPr>
                              <w:t>And how much is saved in your HSA.</w:t>
                            </w:r>
                            <w:r w:rsidRPr="000445B4">
                              <w:t xml:space="preserve"> </w:t>
                            </w:r>
                            <w:r w:rsidR="00F309A3">
                              <w:t>Sign in</w:t>
                            </w:r>
                            <w:r w:rsidRPr="000445B4">
                              <w:t xml:space="preserve"> at </w:t>
                            </w:r>
                            <w:r w:rsidRPr="000445B4">
                              <w:rPr>
                                <w:b/>
                              </w:rPr>
                              <w:t>healthpartners.com</w:t>
                            </w:r>
                            <w:r w:rsidRPr="000445B4">
                              <w:t xml:space="preserve">. Or download the </w:t>
                            </w:r>
                            <w:r w:rsidRPr="000445B4">
                              <w:rPr>
                                <w:b/>
                              </w:rPr>
                              <w:t>myHP mobile app</w:t>
                            </w:r>
                            <w:r w:rsidRPr="000445B4">
                              <w:t>.</w:t>
                            </w:r>
                          </w:p>
                          <w:p w14:paraId="3738D79F" w14:textId="77777777" w:rsidR="00533722" w:rsidRPr="00135915" w:rsidRDefault="00533722" w:rsidP="00533722">
                            <w:pPr>
                              <w:pStyle w:val="Heading2"/>
                            </w:pPr>
                            <w:r w:rsidRPr="00135915">
                              <w:t>4. Show your HealthPartners member ID card</w:t>
                            </w:r>
                          </w:p>
                          <w:p w14:paraId="1AB4C9CE" w14:textId="77777777" w:rsidR="00533722" w:rsidRDefault="00533722" w:rsidP="00533722">
                            <w:pPr>
                              <w:pStyle w:val="Body"/>
                            </w:pPr>
                            <w:r w:rsidRPr="0028503D">
                              <w:t xml:space="preserve">To make sure you get the </w:t>
                            </w:r>
                            <w:r>
                              <w:t>most from your benefits</w:t>
                            </w:r>
                            <w:r w:rsidRPr="0028503D">
                              <w:t>, show your ID card when you go to the doctor or pick up a prescription. Your doctor will send a claim to HealthPartners, and we’ll figure out how much you owe.</w:t>
                            </w:r>
                          </w:p>
                          <w:p w14:paraId="24AE9704" w14:textId="77777777" w:rsidR="00533722" w:rsidRPr="00135915" w:rsidRDefault="00533722" w:rsidP="00533722">
                            <w:pPr>
                              <w:pStyle w:val="Body"/>
                            </w:pPr>
                          </w:p>
                          <w:p w14:paraId="58E42A40" w14:textId="77777777" w:rsidR="00533722" w:rsidRPr="00135915" w:rsidRDefault="00533722" w:rsidP="00533722">
                            <w:pPr>
                              <w:pStyle w:val="Heading2"/>
                            </w:pPr>
                            <w:r w:rsidRPr="00135915">
                              <w:t xml:space="preserve">5. </w:t>
                            </w:r>
                            <w:r>
                              <w:t>Pay with your HSA now, or get reimbursed later</w:t>
                            </w:r>
                          </w:p>
                          <w:p w14:paraId="4435C320" w14:textId="77777777" w:rsidR="00533722" w:rsidRPr="000445B4" w:rsidRDefault="00533722" w:rsidP="00533722">
                            <w:pPr>
                              <w:pStyle w:val="Body"/>
                              <w:rPr>
                                <w:rFonts w:ascii="Times New Roman" w:hAnsi="Times New Roman"/>
                                <w:sz w:val="24"/>
                                <w:szCs w:val="24"/>
                              </w:rPr>
                            </w:pPr>
                            <w:r>
                              <w:t>W</w:t>
                            </w:r>
                            <w:r w:rsidRPr="00CF5662">
                              <w:t>h</w:t>
                            </w:r>
                            <w:r w:rsidRPr="00815DFD">
                              <w:t xml:space="preserve">en you have an eligible expense, like a doctor’s bill, </w:t>
                            </w:r>
                            <w:proofErr w:type="gramStart"/>
                            <w:r w:rsidRPr="00815DFD">
                              <w:t>prescription</w:t>
                            </w:r>
                            <w:proofErr w:type="gramEnd"/>
                            <w:r w:rsidRPr="00815DFD">
                              <w:t xml:space="preserve"> or glasses, you have two payment options</w:t>
                            </w:r>
                            <w:r w:rsidRPr="000445B4">
                              <w:t>:</w:t>
                            </w:r>
                          </w:p>
                          <w:p w14:paraId="5D8B6F5A" w14:textId="77777777" w:rsidR="00533722" w:rsidRPr="000445B4" w:rsidRDefault="00533722" w:rsidP="00533722">
                            <w:pPr>
                              <w:pStyle w:val="BulletedList"/>
                            </w:pPr>
                            <w:r w:rsidRPr="000445B4">
                              <w:rPr>
                                <w:b/>
                              </w:rPr>
                              <w:t xml:space="preserve">Pay with your HSA </w:t>
                            </w:r>
                            <w:r w:rsidRPr="00DB6705">
                              <w:rPr>
                                <w:b/>
                                <w:highlight w:val="yellow"/>
                              </w:rPr>
                              <w:t>debit card</w:t>
                            </w:r>
                            <w:r w:rsidRPr="000445B4">
                              <w:rPr>
                                <w:b/>
                              </w:rPr>
                              <w:t>.</w:t>
                            </w:r>
                            <w:r w:rsidRPr="000445B4">
                              <w:t xml:space="preserve"> When it’s time to pay, use your HSA </w:t>
                            </w:r>
                            <w:r w:rsidRPr="00DB6705">
                              <w:rPr>
                                <w:highlight w:val="yellow"/>
                              </w:rPr>
                              <w:t xml:space="preserve">debit card like you would any other </w:t>
                            </w:r>
                            <w:r w:rsidR="006F64A3" w:rsidRPr="00DB6705">
                              <w:rPr>
                                <w:highlight w:val="yellow"/>
                              </w:rPr>
                              <w:br/>
                            </w:r>
                            <w:r w:rsidRPr="00DB6705">
                              <w:rPr>
                                <w:highlight w:val="yellow"/>
                              </w:rPr>
                              <w:t>debit card</w:t>
                            </w:r>
                            <w:r w:rsidRPr="000445B4">
                              <w:t xml:space="preserve"> </w:t>
                            </w:r>
                            <w:r w:rsidR="006F64A3">
                              <w:t xml:space="preserve">– </w:t>
                            </w:r>
                            <w:r w:rsidRPr="000445B4">
                              <w:t>so easy.</w:t>
                            </w:r>
                          </w:p>
                          <w:p w14:paraId="493BA989" w14:textId="77777777" w:rsidR="00683656" w:rsidRPr="004207FD" w:rsidRDefault="00533722" w:rsidP="00533722">
                            <w:pPr>
                              <w:pStyle w:val="BulletedList"/>
                            </w:pPr>
                            <w:r w:rsidRPr="000445B4">
                              <w:rPr>
                                <w:b/>
                              </w:rPr>
                              <w:t>Pay with your own money and get reimbursed later.</w:t>
                            </w:r>
                            <w:r w:rsidRPr="000445B4">
                              <w:t xml:space="preserve"> Save a copy of your bill or receipt. When there’s money in your account, just take out cash to cover your </w:t>
                            </w:r>
                            <w:r w:rsidRPr="007F06B9">
                              <w:t xml:space="preserve">costs </w:t>
                            </w:r>
                            <w:r w:rsidRPr="00DB6705">
                              <w:rPr>
                                <w:highlight w:val="yellow"/>
                              </w:rPr>
                              <w:t>using your debit card at an ATM machine</w:t>
                            </w:r>
                            <w:r w:rsidRPr="000445B4">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DB858" id="Text Box 1" o:spid="_x0000_s1027" type="#_x0000_t202" style="position:absolute;margin-left:132.3pt;margin-top:283.35pt;width:174.15pt;height:42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" filled="f" stroked="f" strokeweight=".5pt">
                <v:textbox style="mso-next-textbox:#Text Box 6" inset="0,0,0,0">
                  <w:txbxContent>
                    <w:p w14:paraId="71E7869E" w14:textId="77777777" w:rsidR="00533722" w:rsidRPr="00533722" w:rsidRDefault="00533722" w:rsidP="00533722">
                      <w:pPr>
                        <w:pStyle w:val="Heading2"/>
                      </w:pPr>
                      <w:r w:rsidRPr="00533722">
                        <w:t>1. Understand your costs</w:t>
                      </w:r>
                    </w:p>
                    <w:p w14:paraId="5A2444F9" w14:textId="77777777" w:rsidR="00533722" w:rsidRPr="0028503D" w:rsidRDefault="00533722" w:rsidP="00533722">
                      <w:pPr>
                        <w:pStyle w:val="Body"/>
                      </w:pPr>
                      <w:r w:rsidRPr="0028503D">
                        <w:t>Your HSA plan has two parts:</w:t>
                      </w:r>
                    </w:p>
                    <w:p w14:paraId="3C76DBC0" w14:textId="77777777" w:rsidR="00533722" w:rsidRPr="0028503D" w:rsidRDefault="00533722" w:rsidP="00533722">
                      <w:pPr>
                        <w:pStyle w:val="BulletedList"/>
                      </w:pPr>
                      <w:r w:rsidRPr="0028503D">
                        <w:t xml:space="preserve">high-deductible health plan to help cover most of your health care needs </w:t>
                      </w:r>
                    </w:p>
                    <w:p w14:paraId="36D91FAE" w14:textId="77777777" w:rsidR="00533722" w:rsidRPr="0028503D" w:rsidRDefault="00533722" w:rsidP="00533722">
                      <w:pPr>
                        <w:pStyle w:val="BulletedList"/>
                      </w:pPr>
                      <w:r w:rsidRPr="0028503D">
                        <w:t>tax-free savings account to help pay for costs your plan doesn’t cover</w:t>
                      </w:r>
                    </w:p>
                    <w:p w14:paraId="42A12243" w14:textId="77777777" w:rsidR="00533722" w:rsidRPr="0028503D" w:rsidRDefault="00533722" w:rsidP="00533722">
                      <w:pPr>
                        <w:pStyle w:val="Body"/>
                      </w:pPr>
                      <w:r w:rsidRPr="0028503D">
                        <w:t>Since you pay less on your monthly premiums, the idea is to stash away some of the cash you save into your HSA. You can use that money to pay for care until you reach your deductible, or for coinsurance after that.</w:t>
                      </w:r>
                    </w:p>
                    <w:p w14:paraId="3AAC4C31" w14:textId="77777777" w:rsidR="00533722" w:rsidRPr="0028503D" w:rsidRDefault="00533722" w:rsidP="00533722">
                      <w:pPr>
                        <w:pStyle w:val="Flyerbodycopy"/>
                        <w:spacing w:after="0" w:line="240" w:lineRule="auto"/>
                        <w:rPr>
                          <w:lang w:val="en-US"/>
                        </w:rPr>
                      </w:pPr>
                    </w:p>
                    <w:p w14:paraId="7EF3C432" w14:textId="77777777" w:rsidR="00533722" w:rsidRPr="0028503D" w:rsidRDefault="00533722" w:rsidP="00533722">
                      <w:pPr>
                        <w:pStyle w:val="Heading2"/>
                      </w:pPr>
                      <w:r w:rsidRPr="0028503D">
                        <w:t xml:space="preserve">2. Deposit money into </w:t>
                      </w:r>
                      <w:r>
                        <w:br/>
                      </w:r>
                      <w:r w:rsidRPr="0028503D">
                        <w:t>your HSA</w:t>
                      </w:r>
                    </w:p>
                    <w:p w14:paraId="68BAAE8B" w14:textId="77777777" w:rsidR="00533722" w:rsidRPr="0028503D" w:rsidRDefault="00533722" w:rsidP="00533722">
                      <w:pPr>
                        <w:pStyle w:val="Body"/>
                      </w:pPr>
                      <w:r w:rsidRPr="0028503D">
                        <w:t>You can have money deducted from your paycheck or you can deposit money into your account. After-tax deposits are tax deductible, so you still get the tax savings. Just make sure you stay below the IRS limits.</w:t>
                      </w:r>
                    </w:p>
                    <w:p w14:paraId="5CC6F86A" w14:textId="77777777" w:rsidR="00533722" w:rsidRPr="0028503D" w:rsidRDefault="00533722" w:rsidP="00533722">
                      <w:pPr>
                        <w:pStyle w:val="Flyerbodycopy"/>
                        <w:spacing w:after="0" w:line="240" w:lineRule="auto"/>
                      </w:pPr>
                    </w:p>
                    <w:p w14:paraId="5834E641" w14:textId="66D996B4" w:rsidR="00533722" w:rsidRPr="00533722" w:rsidRDefault="00533722" w:rsidP="00533722">
                      <w:pPr>
                        <w:pStyle w:val="Heading2"/>
                      </w:pPr>
                      <w:r w:rsidRPr="00533722">
                        <w:t xml:space="preserve">3. Sign up for </w:t>
                      </w:r>
                      <w:r w:rsidR="00F309A3">
                        <w:t>an online</w:t>
                      </w:r>
                      <w:r w:rsidRPr="00533722">
                        <w:t xml:space="preserve"> account</w:t>
                      </w:r>
                    </w:p>
                    <w:p w14:paraId="00722D19" w14:textId="12A5DCF9" w:rsidR="00533722" w:rsidRPr="0028503D" w:rsidRDefault="00533722" w:rsidP="00533722">
                      <w:pPr>
                        <w:pStyle w:val="Body"/>
                      </w:pPr>
                      <w:r w:rsidRPr="0028503D">
                        <w:t>A</w:t>
                      </w:r>
                      <w:r w:rsidR="00F309A3">
                        <w:t xml:space="preserve">n online </w:t>
                      </w:r>
                      <w:r w:rsidRPr="000445B4">
                        <w:t xml:space="preserve">account lets you see where you’re at with your deductible. </w:t>
                      </w:r>
                      <w:r w:rsidRPr="00691EE8">
                        <w:rPr>
                          <w:highlight w:val="yellow"/>
                        </w:rPr>
                        <w:t>And how much is saved in your HSA.</w:t>
                      </w:r>
                      <w:r w:rsidRPr="000445B4">
                        <w:t xml:space="preserve"> </w:t>
                      </w:r>
                      <w:r w:rsidR="00F309A3">
                        <w:t>Sign in</w:t>
                      </w:r>
                      <w:r w:rsidRPr="000445B4">
                        <w:t xml:space="preserve"> at </w:t>
                      </w:r>
                      <w:r w:rsidRPr="000445B4">
                        <w:rPr>
                          <w:b/>
                        </w:rPr>
                        <w:t>healthpartners.com</w:t>
                      </w:r>
                      <w:r w:rsidRPr="000445B4">
                        <w:t xml:space="preserve">. Or download the </w:t>
                      </w:r>
                      <w:r w:rsidRPr="000445B4">
                        <w:rPr>
                          <w:b/>
                        </w:rPr>
                        <w:t>myHP mobile app</w:t>
                      </w:r>
                      <w:r w:rsidRPr="000445B4">
                        <w:t>.</w:t>
                      </w:r>
                    </w:p>
                    <w:p w14:paraId="3738D79F" w14:textId="77777777" w:rsidR="00533722" w:rsidRPr="00135915" w:rsidRDefault="00533722" w:rsidP="00533722">
                      <w:pPr>
                        <w:pStyle w:val="Heading2"/>
                      </w:pPr>
                      <w:r w:rsidRPr="00135915">
                        <w:t>4. Show your HealthPartners member ID card</w:t>
                      </w:r>
                    </w:p>
                    <w:p w14:paraId="1AB4C9CE" w14:textId="77777777" w:rsidR="00533722" w:rsidRDefault="00533722" w:rsidP="00533722">
                      <w:pPr>
                        <w:pStyle w:val="Body"/>
                      </w:pPr>
                      <w:r w:rsidRPr="0028503D">
                        <w:t xml:space="preserve">To make sure you get the </w:t>
                      </w:r>
                      <w:r>
                        <w:t>most from your benefits</w:t>
                      </w:r>
                      <w:r w:rsidRPr="0028503D">
                        <w:t>, show your ID card when you go to the doctor or pick up a prescription. Your doctor will send a claim to HealthPartners, and we’ll figure out how much you owe.</w:t>
                      </w:r>
                    </w:p>
                    <w:p w14:paraId="24AE9704" w14:textId="77777777" w:rsidR="00533722" w:rsidRPr="00135915" w:rsidRDefault="00533722" w:rsidP="00533722">
                      <w:pPr>
                        <w:pStyle w:val="Body"/>
                      </w:pPr>
                    </w:p>
                    <w:p w14:paraId="58E42A40" w14:textId="77777777" w:rsidR="00533722" w:rsidRPr="00135915" w:rsidRDefault="00533722" w:rsidP="00533722">
                      <w:pPr>
                        <w:pStyle w:val="Heading2"/>
                      </w:pPr>
                      <w:r w:rsidRPr="00135915">
                        <w:t xml:space="preserve">5. </w:t>
                      </w:r>
                      <w:r>
                        <w:t>Pay with your HSA now, or get reimbursed later</w:t>
                      </w:r>
                    </w:p>
                    <w:p w14:paraId="4435C320" w14:textId="77777777" w:rsidR="00533722" w:rsidRPr="000445B4" w:rsidRDefault="00533722" w:rsidP="00533722">
                      <w:pPr>
                        <w:pStyle w:val="Body"/>
                        <w:rPr>
                          <w:rFonts w:ascii="Times New Roman" w:hAnsi="Times New Roman"/>
                          <w:sz w:val="24"/>
                          <w:szCs w:val="24"/>
                        </w:rPr>
                      </w:pPr>
                      <w:r>
                        <w:t>W</w:t>
                      </w:r>
                      <w:r w:rsidRPr="00CF5662">
                        <w:t>h</w:t>
                      </w:r>
                      <w:r w:rsidRPr="00815DFD">
                        <w:t xml:space="preserve">en you have an eligible expense, like a doctor’s bill, </w:t>
                      </w:r>
                      <w:proofErr w:type="gramStart"/>
                      <w:r w:rsidRPr="00815DFD">
                        <w:t>prescription</w:t>
                      </w:r>
                      <w:proofErr w:type="gramEnd"/>
                      <w:r w:rsidRPr="00815DFD">
                        <w:t xml:space="preserve"> or glasses, you have two payment options</w:t>
                      </w:r>
                      <w:r w:rsidRPr="000445B4">
                        <w:t>:</w:t>
                      </w:r>
                    </w:p>
                    <w:p w14:paraId="5D8B6F5A" w14:textId="77777777" w:rsidR="00533722" w:rsidRPr="000445B4" w:rsidRDefault="00533722" w:rsidP="00533722">
                      <w:pPr>
                        <w:pStyle w:val="BulletedList"/>
                      </w:pPr>
                      <w:r w:rsidRPr="000445B4">
                        <w:rPr>
                          <w:b/>
                        </w:rPr>
                        <w:t xml:space="preserve">Pay with your HSA </w:t>
                      </w:r>
                      <w:r w:rsidRPr="00DB6705">
                        <w:rPr>
                          <w:b/>
                          <w:highlight w:val="yellow"/>
                        </w:rPr>
                        <w:t>debit card</w:t>
                      </w:r>
                      <w:r w:rsidRPr="000445B4">
                        <w:rPr>
                          <w:b/>
                        </w:rPr>
                        <w:t>.</w:t>
                      </w:r>
                      <w:r w:rsidRPr="000445B4">
                        <w:t xml:space="preserve"> When it’s time to pay, use your HSA </w:t>
                      </w:r>
                      <w:r w:rsidRPr="00DB6705">
                        <w:rPr>
                          <w:highlight w:val="yellow"/>
                        </w:rPr>
                        <w:t xml:space="preserve">debit card like you would any other </w:t>
                      </w:r>
                      <w:r w:rsidR="006F64A3" w:rsidRPr="00DB6705">
                        <w:rPr>
                          <w:highlight w:val="yellow"/>
                        </w:rPr>
                        <w:br/>
                      </w:r>
                      <w:r w:rsidRPr="00DB6705">
                        <w:rPr>
                          <w:highlight w:val="yellow"/>
                        </w:rPr>
                        <w:t>debit card</w:t>
                      </w:r>
                      <w:r w:rsidRPr="000445B4">
                        <w:t xml:space="preserve"> </w:t>
                      </w:r>
                      <w:r w:rsidR="006F64A3">
                        <w:t xml:space="preserve">– </w:t>
                      </w:r>
                      <w:r w:rsidRPr="000445B4">
                        <w:t>so easy.</w:t>
                      </w:r>
                    </w:p>
                    <w:p w14:paraId="493BA989" w14:textId="77777777" w:rsidR="00683656" w:rsidRPr="004207FD" w:rsidRDefault="00533722" w:rsidP="00533722">
                      <w:pPr>
                        <w:pStyle w:val="BulletedList"/>
                      </w:pPr>
                      <w:r w:rsidRPr="000445B4">
                        <w:rPr>
                          <w:b/>
                        </w:rPr>
                        <w:t>Pay with your own money and get reimbursed later.</w:t>
                      </w:r>
                      <w:r w:rsidRPr="000445B4">
                        <w:t xml:space="preserve"> Save a copy of your bill or receipt. When there’s money in your account, just take out cash to cover your </w:t>
                      </w:r>
                      <w:r w:rsidRPr="007F06B9">
                        <w:t xml:space="preserve">costs </w:t>
                      </w:r>
                      <w:r w:rsidRPr="00DB6705">
                        <w:rPr>
                          <w:highlight w:val="yellow"/>
                        </w:rPr>
                        <w:t>using your debit card at an ATM machine</w:t>
                      </w:r>
                      <w:r w:rsidRPr="000445B4">
                        <w:t>.</w:t>
                      </w:r>
                    </w:p>
                  </w:txbxContent>
                </v:textbox>
                <w10:wrap anchory="page"/>
                <w10:anchorlock/>
              </v:shape>
            </w:pict>
          </mc:Fallback>
        </mc:AlternateContent>
      </w:r>
      <w:r w:rsidR="00FE583F">
        <w:rPr>
          <w:noProof/>
        </w:rPr>
        <mc:AlternateContent>
          <mc:Choice Requires="wps">
            <w:drawing>
              <wp:anchor distT="0" distB="0" distL="114300" distR="114300" simplePos="0" relativeHeight="251672576" behindDoc="0" locked="1" layoutInCell="1" allowOverlap="1" wp14:anchorId="287A7F20" wp14:editId="7E6BAEE9">
                <wp:simplePos x="0" y="0"/>
                <wp:positionH relativeFrom="column">
                  <wp:posOffset>4206240</wp:posOffset>
                </wp:positionH>
                <wp:positionV relativeFrom="page">
                  <wp:posOffset>3589655</wp:posOffset>
                </wp:positionV>
                <wp:extent cx="2220595" cy="529145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0595" cy="5291455"/>
                        </a:xfrm>
                        <a:prstGeom prst="rect">
                          <a:avLst/>
                        </a:prstGeom>
                        <a:noFill/>
                        <a:ln w="6350">
                          <a:noFill/>
                        </a:ln>
                      </wps:spPr>
                      <wps:linkedTxbx id="2" seq="1"/>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A7F20" id="Text Box 6" o:spid="_x0000_s1028" type="#_x0000_t202" style="position:absolute;margin-left:331.2pt;margin-top:282.65pt;width:174.85pt;height:416.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" filled="f" stroked="f" strokeweight=".5pt">
                <v:textbox inset="0,0,0,0">
                  <w:txbxContent/>
                </v:textbox>
                <w10:wrap anchory="page"/>
                <w10:anchorlock/>
              </v:shape>
            </w:pict>
          </mc:Fallback>
        </mc:AlternateContent>
      </w:r>
      <w:r w:rsidR="00FE583F">
        <w:rPr>
          <w:noProof/>
        </w:rPr>
        <mc:AlternateContent>
          <mc:Choice Requires="wps">
            <w:drawing>
              <wp:anchor distT="0" distB="0" distL="114300" distR="114300" simplePos="0" relativeHeight="251658240" behindDoc="0" locked="1" layoutInCell="1" allowOverlap="1" wp14:anchorId="04221B02" wp14:editId="2B72C0AB">
                <wp:simplePos x="0" y="0"/>
                <wp:positionH relativeFrom="column">
                  <wp:posOffset>1680210</wp:posOffset>
                </wp:positionH>
                <wp:positionV relativeFrom="page">
                  <wp:posOffset>1537970</wp:posOffset>
                </wp:positionV>
                <wp:extent cx="4507865" cy="20034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7865" cy="2003425"/>
                        </a:xfrm>
                        <a:prstGeom prst="rect">
                          <a:avLst/>
                        </a:prstGeom>
                        <a:solidFill>
                          <a:schemeClr val="lt1"/>
                        </a:solidFill>
                        <a:ln w="6350">
                          <a:noFill/>
                        </a:ln>
                      </wps:spPr>
                      <wps:txbx>
                        <w:txbxContent>
                          <w:p w14:paraId="0C0DCE72" w14:textId="77777777" w:rsidR="00FB2865" w:rsidRPr="00D114A0" w:rsidRDefault="00FB2865" w:rsidP="00FB2865">
                            <w:pPr>
                              <w:pStyle w:val="Preheader"/>
                              <w:spacing w:after="40"/>
                              <w:rPr>
                                <w:rFonts w:ascii="Times New Roman" w:hAnsi="Times New Roman"/>
                              </w:rPr>
                            </w:pPr>
                            <w:r>
                              <w:rPr>
                                <w:shd w:val="clear" w:color="auto" w:fill="FFFFFF"/>
                              </w:rPr>
                              <w:t>Health Savings Account</w:t>
                            </w:r>
                            <w:r w:rsidR="003F78C8">
                              <w:rPr>
                                <w:shd w:val="clear" w:color="auto" w:fill="FFFFFF"/>
                              </w:rPr>
                              <w:t xml:space="preserve"> (HSA)</w:t>
                            </w:r>
                          </w:p>
                          <w:p w14:paraId="08B59348" w14:textId="77777777" w:rsidR="004D2031" w:rsidRPr="00533722" w:rsidRDefault="00533722" w:rsidP="004D2031">
                            <w:pPr>
                              <w:rPr>
                                <w:rFonts w:ascii="Arial" w:hAnsi="Arial" w:cs="Arial"/>
                                <w:b/>
                                <w:color w:val="1776B5" w:themeColor="accent3"/>
                                <w:sz w:val="60"/>
                                <w:szCs w:val="60"/>
                                <w:lang w:val="en"/>
                              </w:rPr>
                            </w:pPr>
                            <w:r>
                              <w:rPr>
                                <w:rFonts w:ascii="Arial" w:hAnsi="Arial" w:cs="Arial"/>
                                <w:b/>
                                <w:color w:val="1776B5" w:themeColor="accent3"/>
                                <w:sz w:val="60"/>
                                <w:szCs w:val="60"/>
                                <w:lang w:val="en"/>
                              </w:rPr>
                              <w:t>How to use your HSA</w:t>
                            </w:r>
                          </w:p>
                          <w:p w14:paraId="38DFD68C" w14:textId="77777777" w:rsidR="00BF3012" w:rsidRDefault="00BF3012" w:rsidP="00C805D1">
                            <w:pPr>
                              <w:rPr>
                                <w:rStyle w:val="SubtleEmphasis"/>
                              </w:rPr>
                            </w:pPr>
                          </w:p>
                          <w:p w14:paraId="7E3684D5" w14:textId="77777777" w:rsidR="00BF3012" w:rsidRPr="00151DA7" w:rsidRDefault="00533722" w:rsidP="00691EE8">
                            <w:pPr>
                              <w:pStyle w:val="IntroductionParagraph"/>
                              <w:rPr>
                                <w:rStyle w:val="SubtleEmphasis"/>
                              </w:rPr>
                            </w:pPr>
                            <w:r w:rsidRPr="000D38F6">
                              <w:t>Congrats! Choosing a</w:t>
                            </w:r>
                            <w:r w:rsidR="003F78C8">
                              <w:t xml:space="preserve">n </w:t>
                            </w:r>
                            <w:r w:rsidR="006F64A3">
                              <w:t>HSA</w:t>
                            </w:r>
                            <w:r w:rsidR="003F78C8">
                              <w:t xml:space="preserve"> </w:t>
                            </w:r>
                            <w:r w:rsidRPr="000D38F6">
                              <w:t xml:space="preserve">plan is a great way to take control of your health care costs. But where do you start? </w:t>
                            </w:r>
                            <w:r>
                              <w:t>G</w:t>
                            </w:r>
                            <w:r w:rsidRPr="000D38F6">
                              <w:t>et the ball rolling with these five easy steps</w:t>
                            </w:r>
                            <w:r w:rsidRPr="000D38F6">
                              <w:rPr>
                                <w:lang w:val="en"/>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21B02" id="Text Box 2" o:spid="_x0000_s1029" type="#_x0000_t202" style="position:absolute;margin-left:132.3pt;margin-top:121.1pt;width:354.95pt;height:1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" fillcolor="white [3201]" stroked="f" strokeweight=".5pt">
                <v:textbox inset="0,0,0,0">
                  <w:txbxContent>
                    <w:p w14:paraId="0C0DCE72" w14:textId="77777777" w:rsidR="00FB2865" w:rsidRPr="00D114A0" w:rsidRDefault="00FB2865" w:rsidP="00FB2865">
                      <w:pPr>
                        <w:pStyle w:val="Preheader"/>
                        <w:spacing w:after="40"/>
                        <w:rPr>
                          <w:rFonts w:ascii="Times New Roman" w:hAnsi="Times New Roman"/>
                        </w:rPr>
                      </w:pPr>
                      <w:r>
                        <w:rPr>
                          <w:shd w:val="clear" w:color="auto" w:fill="FFFFFF"/>
                        </w:rPr>
                        <w:t>Health Savings Account</w:t>
                      </w:r>
                      <w:r w:rsidR="003F78C8">
                        <w:rPr>
                          <w:shd w:val="clear" w:color="auto" w:fill="FFFFFF"/>
                        </w:rPr>
                        <w:t xml:space="preserve"> (HSA)</w:t>
                      </w:r>
                    </w:p>
                    <w:p w14:paraId="08B59348" w14:textId="77777777" w:rsidR="004D2031" w:rsidRPr="00533722" w:rsidRDefault="00533722" w:rsidP="004D2031">
                      <w:pPr>
                        <w:rPr>
                          <w:rFonts w:ascii="Arial" w:hAnsi="Arial" w:cs="Arial"/>
                          <w:b/>
                          <w:color w:val="1776B5" w:themeColor="accent3"/>
                          <w:sz w:val="60"/>
                          <w:szCs w:val="60"/>
                          <w:lang w:val="en"/>
                        </w:rPr>
                      </w:pPr>
                      <w:r>
                        <w:rPr>
                          <w:rFonts w:ascii="Arial" w:hAnsi="Arial" w:cs="Arial"/>
                          <w:b/>
                          <w:color w:val="1776B5" w:themeColor="accent3"/>
                          <w:sz w:val="60"/>
                          <w:szCs w:val="60"/>
                          <w:lang w:val="en"/>
                        </w:rPr>
                        <w:t>How to use your HSA</w:t>
                      </w:r>
                    </w:p>
                    <w:p w14:paraId="38DFD68C" w14:textId="77777777" w:rsidR="00BF3012" w:rsidRDefault="00BF3012" w:rsidP="00C805D1">
                      <w:pPr>
                        <w:rPr>
                          <w:rStyle w:val="SubtleEmphasis"/>
                        </w:rPr>
                      </w:pPr>
                    </w:p>
                    <w:p w14:paraId="7E3684D5" w14:textId="77777777" w:rsidR="00BF3012" w:rsidRPr="00151DA7" w:rsidRDefault="00533722" w:rsidP="00691EE8">
                      <w:pPr>
                        <w:pStyle w:val="IntroductionParagraph"/>
                        <w:rPr>
                          <w:rStyle w:val="SubtleEmphasis"/>
                        </w:rPr>
                      </w:pPr>
                      <w:r w:rsidRPr="000D38F6">
                        <w:t>Congrats! Choosing a</w:t>
                      </w:r>
                      <w:r w:rsidR="003F78C8">
                        <w:t xml:space="preserve">n </w:t>
                      </w:r>
                      <w:r w:rsidR="006F64A3">
                        <w:t>HSA</w:t>
                      </w:r>
                      <w:r w:rsidR="003F78C8">
                        <w:t xml:space="preserve"> </w:t>
                      </w:r>
                      <w:r w:rsidRPr="000D38F6">
                        <w:t xml:space="preserve">plan is a great way to take control of your health care costs. But where do you start? </w:t>
                      </w:r>
                      <w:r>
                        <w:t>G</w:t>
                      </w:r>
                      <w:r w:rsidRPr="000D38F6">
                        <w:t>et the ball rolling with these five easy steps</w:t>
                      </w:r>
                      <w:r w:rsidRPr="000D38F6">
                        <w:rPr>
                          <w:lang w:val="en"/>
                        </w:rPr>
                        <w:t>.</w:t>
                      </w:r>
                    </w:p>
                  </w:txbxContent>
                </v:textbox>
                <w10:wrap anchory="page"/>
                <w10:anchorlock/>
              </v:shape>
            </w:pict>
          </mc:Fallback>
        </mc:AlternateContent>
      </w:r>
    </w:p>
    <w:sectPr w:rsidR="00E00BBC" w:rsidSect="00691EE8">
      <w:headerReference w:type="default" r:id="rId8"/>
      <w:footerReference w:type="default" r:id="rId9"/>
      <w:pgSz w:w="12240" w:h="15840"/>
      <w:pgMar w:top="1440" w:right="1440" w:bottom="1440" w:left="1440" w:header="720" w:footer="432"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2D66E" w14:textId="77777777" w:rsidR="00197DD2" w:rsidRDefault="00197DD2" w:rsidP="00C805D1">
      <w:r>
        <w:separator/>
      </w:r>
    </w:p>
  </w:endnote>
  <w:endnote w:type="continuationSeparator" w:id="0">
    <w:p w14:paraId="726C2140" w14:textId="77777777" w:rsidR="00197DD2" w:rsidRDefault="00197DD2" w:rsidP="00C80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altName w:val="Times New Roman"/>
    <w:panose1 w:val="00000000000000000000"/>
    <w:charset w:val="4D"/>
    <w:family w:val="auto"/>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Museo Sans 700">
    <w:altName w:val="Times New Roman"/>
    <w:panose1 w:val="00000000000000000000"/>
    <w:charset w:val="4D"/>
    <w:family w:val="auto"/>
    <w:notTrueType/>
    <w:pitch w:val="variable"/>
    <w:sig w:usb0="A00000AF" w:usb1="4000004A" w:usb2="00000000" w:usb3="00000000" w:csb0="00000093" w:csb1="00000000"/>
  </w:font>
  <w:font w:name="Museo Sans Cond 300">
    <w:altName w:val="Times New Roman"/>
    <w:panose1 w:val="00000000000000000000"/>
    <w:charset w:val="4D"/>
    <w:family w:val="auto"/>
    <w:notTrueType/>
    <w:pitch w:val="variable"/>
    <w:sig w:usb0="00000007" w:usb1="00000001" w:usb2="00000000" w:usb3="00000000" w:csb0="00000093"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7B52" w14:textId="2B1D3850" w:rsidR="000D18BE" w:rsidRDefault="00201E7F" w:rsidP="00F642A7">
    <w:pPr>
      <w:pStyle w:val="Legal"/>
      <w:ind w:left="-720" w:right="-810"/>
    </w:pPr>
    <w:r>
      <w:t>The HealthPartners family of health plans is underwritten and/or administered by HealthPartners Inc., Group Health Inc., HealthPartners Insurance Company or HealthPartners Administrators, Inc. Fully insured Wisconsin plans are underwritten by HealthPartners Insurance Company</w:t>
    </w:r>
    <w:r w:rsidR="00F642A7">
      <w:t>. 22-1798460-2017493</w:t>
    </w:r>
    <w:r w:rsidR="00380EAF">
      <w:t xml:space="preserve"> </w:t>
    </w:r>
    <w:r w:rsidR="006F64A3">
      <w:t>(</w:t>
    </w:r>
    <w:r w:rsidR="00F642A7">
      <w:t>10</w:t>
    </w:r>
    <w:r w:rsidR="006F64A3">
      <w:t>/2</w:t>
    </w:r>
    <w:r w:rsidR="00F642A7">
      <w:t>2</w:t>
    </w:r>
    <w:r w:rsidR="006F64A3">
      <w:t xml:space="preserve">) </w:t>
    </w:r>
    <w:r w:rsidR="006F5CC5">
      <w:t>©202</w:t>
    </w:r>
    <w:r w:rsidR="00F642A7">
      <w:t>2</w:t>
    </w:r>
    <w:r w:rsidR="006F5CC5">
      <w:t xml:space="preserve"> HealthPartners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C6FA4" w14:textId="77777777" w:rsidR="00197DD2" w:rsidRDefault="00197DD2" w:rsidP="00C805D1">
      <w:r>
        <w:separator/>
      </w:r>
    </w:p>
  </w:footnote>
  <w:footnote w:type="continuationSeparator" w:id="0">
    <w:p w14:paraId="29A8C2E5" w14:textId="77777777" w:rsidR="00197DD2" w:rsidRDefault="00197DD2" w:rsidP="00C80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3B2C" w14:textId="0743C73A" w:rsidR="00C805D1" w:rsidRDefault="00695DCE">
    <w:pPr>
      <w:pStyle w:val="Header"/>
    </w:pPr>
    <w:r>
      <w:rPr>
        <w:noProof/>
      </w:rPr>
      <w:drawing>
        <wp:anchor distT="0" distB="0" distL="114300" distR="114300" simplePos="0" relativeHeight="251660288" behindDoc="0" locked="0" layoutInCell="1" allowOverlap="1" wp14:anchorId="4E3EA55B" wp14:editId="545A711E">
          <wp:simplePos x="0" y="0"/>
          <wp:positionH relativeFrom="column">
            <wp:posOffset>0</wp:posOffset>
          </wp:positionH>
          <wp:positionV relativeFrom="paragraph">
            <wp:posOffset>0</wp:posOffset>
          </wp:positionV>
          <wp:extent cx="2540000" cy="337038"/>
          <wp:effectExtent l="0" t="0" r="0" b="635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1"/>
                  <a:stretch>
                    <a:fillRect/>
                  </a:stretch>
                </pic:blipFill>
                <pic:spPr>
                  <a:xfrm>
                    <a:off x="0" y="0"/>
                    <a:ext cx="2540000" cy="337038"/>
                  </a:xfrm>
                  <a:prstGeom prst="rect">
                    <a:avLst/>
                  </a:prstGeom>
                </pic:spPr>
              </pic:pic>
            </a:graphicData>
          </a:graphic>
          <wp14:sizeRelH relativeFrom="page">
            <wp14:pctWidth>0</wp14:pctWidth>
          </wp14:sizeRelH>
          <wp14:sizeRelV relativeFrom="page">
            <wp14:pctHeight>0</wp14:pctHeight>
          </wp14:sizeRelV>
        </wp:anchor>
      </w:drawing>
    </w:r>
    <w:r w:rsidR="00FE583F">
      <w:rPr>
        <w:noProof/>
      </w:rPr>
      <mc:AlternateContent>
        <mc:Choice Requires="wps">
          <w:drawing>
            <wp:anchor distT="0" distB="0" distL="114300" distR="114300" simplePos="0" relativeHeight="251658240" behindDoc="0" locked="0" layoutInCell="1" allowOverlap="1" wp14:anchorId="3194BFB3" wp14:editId="6323F728">
              <wp:simplePos x="0" y="0"/>
              <wp:positionH relativeFrom="column">
                <wp:posOffset>3102610</wp:posOffset>
              </wp:positionH>
              <wp:positionV relativeFrom="paragraph">
                <wp:posOffset>0</wp:posOffset>
              </wp:positionV>
              <wp:extent cx="2079625" cy="3632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9625" cy="363220"/>
                      </a:xfrm>
                      <a:prstGeom prst="rect">
                        <a:avLst/>
                      </a:prstGeom>
                      <a:solidFill>
                        <a:schemeClr val="tx1">
                          <a:lumMod val="10000"/>
                          <a:lumOff val="90000"/>
                        </a:schemeClr>
                      </a:solidFill>
                      <a:ln w="6350">
                        <a:noFill/>
                      </a:ln>
                    </wps:spPr>
                    <wps:txbx>
                      <w:txbxContent>
                        <w:p w14:paraId="3FD9F0D4" w14:textId="77777777" w:rsidR="00FE583F" w:rsidRPr="00B75615" w:rsidRDefault="00FE583F" w:rsidP="00FE583F">
                          <w:pPr>
                            <w:rPr>
                              <w:rFonts w:ascii="Arial" w:hAnsi="Arial" w:cs="Arial"/>
                            </w:rPr>
                          </w:pPr>
                          <w:r w:rsidRPr="00B75615">
                            <w:rPr>
                              <w:rFonts w:ascii="Arial" w:hAnsi="Arial" w:cs="Arial"/>
                            </w:rPr>
                            <w:t>CLIENT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194BFB3" id="_x0000_t202" coordsize="21600,21600" o:spt="202" path="m,l,21600r21600,l21600,xe">
              <v:stroke joinstyle="miter"/>
              <v:path gradientshapeok="t" o:connecttype="rect"/>
            </v:shapetype>
            <v:shape id="Text Box 5" o:spid="_x0000_s1030" type="#_x0000_t202" style="position:absolute;margin-left:244.3pt;margin-top:0;width:163.75pt;height:2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" fillcolor="#e9e8e8 [349]" stroked="f" strokeweight=".5pt">
              <v:textbox>
                <w:txbxContent>
                  <w:p w14:paraId="3FD9F0D4" w14:textId="77777777" w:rsidR="00FE583F" w:rsidRPr="00B75615" w:rsidRDefault="00FE583F" w:rsidP="00FE583F">
                    <w:pPr>
                      <w:rPr>
                        <w:rFonts w:ascii="Arial" w:hAnsi="Arial" w:cs="Arial"/>
                      </w:rPr>
                    </w:pPr>
                    <w:r w:rsidRPr="00B75615">
                      <w:rPr>
                        <w:rFonts w:ascii="Arial" w:hAnsi="Arial" w:cs="Arial"/>
                      </w:rPr>
                      <w:t>CLIENT LOGO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89B"/>
    <w:multiLevelType w:val="multilevel"/>
    <w:tmpl w:val="FFFFFFFF"/>
    <w:lvl w:ilvl="0">
      <w:start w:val="1"/>
      <w:numFmt w:val="decimal"/>
      <w:lvlText w:val="%1."/>
      <w:lvlJc w:val="left"/>
      <w:pPr>
        <w:ind w:left="360" w:hanging="360"/>
      </w:pPr>
      <w:rPr>
        <w:rFonts w:ascii="Museo Sans 300" w:hAnsi="Museo Sans 300" w:cs="Times New Roman"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2E37A50"/>
    <w:multiLevelType w:val="multilevel"/>
    <w:tmpl w:val="FFFFFFFF"/>
    <w:lvl w:ilvl="0">
      <w:start w:val="1"/>
      <w:numFmt w:val="decimal"/>
      <w:lvlText w:val="%1."/>
      <w:lvlJc w:val="left"/>
      <w:pPr>
        <w:ind w:left="360" w:hanging="360"/>
      </w:pPr>
      <w:rPr>
        <w:rFonts w:cs="Times New Roman"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87D50E8"/>
    <w:multiLevelType w:val="hybridMultilevel"/>
    <w:tmpl w:val="FFFFFFFF"/>
    <w:lvl w:ilvl="0" w:tplc="2578CDB6">
      <w:start w:val="1"/>
      <w:numFmt w:val="bullet"/>
      <w:pStyle w:val="BulletedLis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F6F74"/>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A0B18"/>
    <w:multiLevelType w:val="multilevel"/>
    <w:tmpl w:val="FFFFFFFF"/>
    <w:lvl w:ilvl="0">
      <w:start w:val="1"/>
      <w:numFmt w:val="decimal"/>
      <w:lvlText w:val="%1."/>
      <w:lvlJc w:val="left"/>
      <w:pPr>
        <w:ind w:left="180" w:hanging="180"/>
      </w:pPr>
      <w:rPr>
        <w:rFonts w:cs="Times New Roman"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F2D44AC"/>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80CB0"/>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24F8045E"/>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5B245BB"/>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A5710CF"/>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31C06119"/>
    <w:multiLevelType w:val="hybridMultilevel"/>
    <w:tmpl w:val="FFFFFFFF"/>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365C8A"/>
    <w:multiLevelType w:val="hybridMultilevel"/>
    <w:tmpl w:val="FFFFFFFF"/>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B361AAA"/>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DA75670"/>
    <w:multiLevelType w:val="multilevel"/>
    <w:tmpl w:val="FFFFFFFF"/>
    <w:lvl w:ilvl="0">
      <w:start w:val="1"/>
      <w:numFmt w:val="decimal"/>
      <w:lvlText w:val="%1."/>
      <w:lvlJc w:val="left"/>
      <w:pPr>
        <w:ind w:left="360" w:hanging="360"/>
      </w:pPr>
      <w:rPr>
        <w:rFonts w:cs="Times New Roman"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5AAB0BAA"/>
    <w:multiLevelType w:val="hybridMultilevel"/>
    <w:tmpl w:val="FFFFFFFF"/>
    <w:lvl w:ilvl="0" w:tplc="DBC839A2">
      <w:start w:val="1"/>
      <w:numFmt w:val="decimal"/>
      <w:pStyle w:val="NumberedList"/>
      <w:lvlText w:val="%1."/>
      <w:lvlJc w:val="left"/>
      <w:pPr>
        <w:ind w:left="288" w:hanging="288"/>
      </w:pPr>
      <w:rPr>
        <w:rFonts w:ascii="Museo Sans 300" w:hAnsi="Museo Sans 300" w:cs="Times New Roman" w:hint="default"/>
        <w:b w:val="0"/>
        <w:i w:val="0"/>
      </w:rPr>
    </w:lvl>
    <w:lvl w:ilvl="1" w:tplc="2E98DA8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7DF3657"/>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1F3295"/>
    <w:multiLevelType w:val="hybridMultilevel"/>
    <w:tmpl w:val="FFFFFFFF"/>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7" w15:restartNumberingAfterBreak="0">
    <w:nsid w:val="69F103D1"/>
    <w:multiLevelType w:val="hybridMultilevel"/>
    <w:tmpl w:val="FFFFFFFF"/>
    <w:lvl w:ilvl="0" w:tplc="31E0E368">
      <w:start w:val="1"/>
      <w:numFmt w:val="bullet"/>
      <w:pStyle w:val="Flyer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D00575"/>
    <w:multiLevelType w:val="hybridMultilevel"/>
    <w:tmpl w:val="FFFFFFFF"/>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762B19BC"/>
    <w:multiLevelType w:val="multilevel"/>
    <w:tmpl w:val="FFFFFFFF"/>
    <w:lvl w:ilvl="0">
      <w:start w:val="1"/>
      <w:numFmt w:val="decimal"/>
      <w:lvlText w:val="%1."/>
      <w:lvlJc w:val="left"/>
      <w:pPr>
        <w:ind w:left="720" w:hanging="360"/>
      </w:pPr>
      <w:rPr>
        <w:rFonts w:cs="Times New Roman"/>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16cid:durableId="419832346">
    <w:abstractNumId w:val="14"/>
  </w:num>
  <w:num w:numId="2" w16cid:durableId="1755397907">
    <w:abstractNumId w:val="19"/>
  </w:num>
  <w:num w:numId="3" w16cid:durableId="137184853">
    <w:abstractNumId w:val="4"/>
  </w:num>
  <w:num w:numId="4" w16cid:durableId="1735546581">
    <w:abstractNumId w:val="1"/>
  </w:num>
  <w:num w:numId="5" w16cid:durableId="2050258665">
    <w:abstractNumId w:val="2"/>
  </w:num>
  <w:num w:numId="6" w16cid:durableId="154689883">
    <w:abstractNumId w:val="13"/>
  </w:num>
  <w:num w:numId="7" w16cid:durableId="818308051">
    <w:abstractNumId w:val="0"/>
  </w:num>
  <w:num w:numId="8" w16cid:durableId="1458446081">
    <w:abstractNumId w:val="6"/>
  </w:num>
  <w:num w:numId="9" w16cid:durableId="499276216">
    <w:abstractNumId w:val="9"/>
  </w:num>
  <w:num w:numId="10" w16cid:durableId="947539207">
    <w:abstractNumId w:val="8"/>
  </w:num>
  <w:num w:numId="11" w16cid:durableId="1007370737">
    <w:abstractNumId w:val="11"/>
  </w:num>
  <w:num w:numId="12" w16cid:durableId="1943805689">
    <w:abstractNumId w:val="18"/>
  </w:num>
  <w:num w:numId="13" w16cid:durableId="1897544684">
    <w:abstractNumId w:val="15"/>
  </w:num>
  <w:num w:numId="14" w16cid:durableId="349256416">
    <w:abstractNumId w:val="7"/>
  </w:num>
  <w:num w:numId="15" w16cid:durableId="1622298364">
    <w:abstractNumId w:val="3"/>
  </w:num>
  <w:num w:numId="16" w16cid:durableId="1808545109">
    <w:abstractNumId w:val="17"/>
  </w:num>
  <w:num w:numId="17" w16cid:durableId="1203782758">
    <w:abstractNumId w:val="16"/>
  </w:num>
  <w:num w:numId="18" w16cid:durableId="871773392">
    <w:abstractNumId w:val="10"/>
  </w:num>
  <w:num w:numId="19" w16cid:durableId="1286348083">
    <w:abstractNumId w:val="5"/>
  </w:num>
  <w:num w:numId="20" w16cid:durableId="16906445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031"/>
    <w:rsid w:val="000107B0"/>
    <w:rsid w:val="000131C2"/>
    <w:rsid w:val="00020B09"/>
    <w:rsid w:val="00036AFC"/>
    <w:rsid w:val="000445B4"/>
    <w:rsid w:val="000446C9"/>
    <w:rsid w:val="00057279"/>
    <w:rsid w:val="00065C7C"/>
    <w:rsid w:val="00071AE8"/>
    <w:rsid w:val="00073CBC"/>
    <w:rsid w:val="00085FFA"/>
    <w:rsid w:val="0008665C"/>
    <w:rsid w:val="000B2534"/>
    <w:rsid w:val="000B7D08"/>
    <w:rsid w:val="000C4E61"/>
    <w:rsid w:val="000D18BE"/>
    <w:rsid w:val="000D38F6"/>
    <w:rsid w:val="00103172"/>
    <w:rsid w:val="00135915"/>
    <w:rsid w:val="001412EE"/>
    <w:rsid w:val="00142C82"/>
    <w:rsid w:val="00151DA7"/>
    <w:rsid w:val="00191161"/>
    <w:rsid w:val="00197DD2"/>
    <w:rsid w:val="001B762A"/>
    <w:rsid w:val="001B76BD"/>
    <w:rsid w:val="00201E7F"/>
    <w:rsid w:val="002037F5"/>
    <w:rsid w:val="002163E8"/>
    <w:rsid w:val="00255EA6"/>
    <w:rsid w:val="00280574"/>
    <w:rsid w:val="0028503D"/>
    <w:rsid w:val="00286C33"/>
    <w:rsid w:val="002C01C3"/>
    <w:rsid w:val="002D08EB"/>
    <w:rsid w:val="00330E42"/>
    <w:rsid w:val="00380EAF"/>
    <w:rsid w:val="003978B4"/>
    <w:rsid w:val="003F78C8"/>
    <w:rsid w:val="00405069"/>
    <w:rsid w:val="004207FD"/>
    <w:rsid w:val="004971EF"/>
    <w:rsid w:val="004A2424"/>
    <w:rsid w:val="004A5D7C"/>
    <w:rsid w:val="004A7A6E"/>
    <w:rsid w:val="004D2031"/>
    <w:rsid w:val="005249B2"/>
    <w:rsid w:val="00533722"/>
    <w:rsid w:val="00551CBA"/>
    <w:rsid w:val="005A39C3"/>
    <w:rsid w:val="005C436F"/>
    <w:rsid w:val="005E5D6A"/>
    <w:rsid w:val="005F227A"/>
    <w:rsid w:val="00606F76"/>
    <w:rsid w:val="0065149C"/>
    <w:rsid w:val="00667FCC"/>
    <w:rsid w:val="006769C3"/>
    <w:rsid w:val="00683656"/>
    <w:rsid w:val="0068587B"/>
    <w:rsid w:val="006873C6"/>
    <w:rsid w:val="00691EE8"/>
    <w:rsid w:val="00695DCE"/>
    <w:rsid w:val="006C210F"/>
    <w:rsid w:val="006E1035"/>
    <w:rsid w:val="006F5CC5"/>
    <w:rsid w:val="006F64A3"/>
    <w:rsid w:val="00745973"/>
    <w:rsid w:val="00751526"/>
    <w:rsid w:val="0078573E"/>
    <w:rsid w:val="007963FA"/>
    <w:rsid w:val="007A4825"/>
    <w:rsid w:val="007B6DAC"/>
    <w:rsid w:val="007B7EA2"/>
    <w:rsid w:val="007D3D6A"/>
    <w:rsid w:val="007F06B9"/>
    <w:rsid w:val="007F7772"/>
    <w:rsid w:val="00815DFD"/>
    <w:rsid w:val="00820802"/>
    <w:rsid w:val="008226AE"/>
    <w:rsid w:val="008300BB"/>
    <w:rsid w:val="0086115C"/>
    <w:rsid w:val="00867F9E"/>
    <w:rsid w:val="008A726A"/>
    <w:rsid w:val="008A74ED"/>
    <w:rsid w:val="008B21E6"/>
    <w:rsid w:val="008D3016"/>
    <w:rsid w:val="009052EE"/>
    <w:rsid w:val="00946DF3"/>
    <w:rsid w:val="009575E3"/>
    <w:rsid w:val="00965829"/>
    <w:rsid w:val="00971E3F"/>
    <w:rsid w:val="00982BE0"/>
    <w:rsid w:val="00987724"/>
    <w:rsid w:val="0099505D"/>
    <w:rsid w:val="009E60E9"/>
    <w:rsid w:val="009E76C1"/>
    <w:rsid w:val="00A06B7A"/>
    <w:rsid w:val="00A2622F"/>
    <w:rsid w:val="00A9324E"/>
    <w:rsid w:val="00AB56D9"/>
    <w:rsid w:val="00AD4E4F"/>
    <w:rsid w:val="00B05F9F"/>
    <w:rsid w:val="00B155CD"/>
    <w:rsid w:val="00B54A38"/>
    <w:rsid w:val="00B55F1B"/>
    <w:rsid w:val="00B675E3"/>
    <w:rsid w:val="00B75615"/>
    <w:rsid w:val="00B75E30"/>
    <w:rsid w:val="00B81C7E"/>
    <w:rsid w:val="00B8306F"/>
    <w:rsid w:val="00B856E7"/>
    <w:rsid w:val="00B97324"/>
    <w:rsid w:val="00BA4C53"/>
    <w:rsid w:val="00BD0933"/>
    <w:rsid w:val="00BD68B2"/>
    <w:rsid w:val="00BE7B91"/>
    <w:rsid w:val="00BF3012"/>
    <w:rsid w:val="00C15861"/>
    <w:rsid w:val="00C46CBA"/>
    <w:rsid w:val="00C805D1"/>
    <w:rsid w:val="00C83B15"/>
    <w:rsid w:val="00C92AA5"/>
    <w:rsid w:val="00CA56E6"/>
    <w:rsid w:val="00CB667D"/>
    <w:rsid w:val="00CB6CC6"/>
    <w:rsid w:val="00CF5662"/>
    <w:rsid w:val="00D114A0"/>
    <w:rsid w:val="00D23BAC"/>
    <w:rsid w:val="00D5782F"/>
    <w:rsid w:val="00D664C0"/>
    <w:rsid w:val="00DB6705"/>
    <w:rsid w:val="00DB7B30"/>
    <w:rsid w:val="00DE05BD"/>
    <w:rsid w:val="00DF3BFA"/>
    <w:rsid w:val="00DF4747"/>
    <w:rsid w:val="00E00BBC"/>
    <w:rsid w:val="00E20862"/>
    <w:rsid w:val="00E25D4D"/>
    <w:rsid w:val="00E260AA"/>
    <w:rsid w:val="00E4621B"/>
    <w:rsid w:val="00E66E01"/>
    <w:rsid w:val="00E71EF5"/>
    <w:rsid w:val="00E72286"/>
    <w:rsid w:val="00E94403"/>
    <w:rsid w:val="00EE1A8E"/>
    <w:rsid w:val="00EF28C5"/>
    <w:rsid w:val="00F26C4D"/>
    <w:rsid w:val="00F309A3"/>
    <w:rsid w:val="00F34652"/>
    <w:rsid w:val="00F43409"/>
    <w:rsid w:val="00F5786D"/>
    <w:rsid w:val="00F642A7"/>
    <w:rsid w:val="00FA1E16"/>
    <w:rsid w:val="00FB2865"/>
    <w:rsid w:val="00FE583F"/>
    <w:rsid w:val="00FF4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41BF39"/>
  <w14:defaultImageDpi w14:val="0"/>
  <w15:docId w15:val="{02316B92-2346-444C-A507-A0DBFE9B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E05BD"/>
    <w:rPr>
      <w:rFonts w:eastAsiaTheme="minorEastAsia" w:cs="Times New Roman"/>
    </w:rPr>
  </w:style>
  <w:style w:type="paragraph" w:styleId="Heading1">
    <w:name w:val="heading 1"/>
    <w:aliases w:val="H1"/>
    <w:basedOn w:val="DGSubhead"/>
    <w:next w:val="Normal"/>
    <w:link w:val="Heading1Char"/>
    <w:uiPriority w:val="9"/>
    <w:qFormat/>
    <w:rsid w:val="00330E42"/>
    <w:pPr>
      <w:outlineLvl w:val="0"/>
    </w:pPr>
    <w:rPr>
      <w:rFonts w:ascii="Arial" w:hAnsi="Arial" w:cs="Arial"/>
      <w:b/>
      <w:color w:val="212020" w:themeColor="text1"/>
      <w:spacing w:val="8"/>
      <w:kern w:val="56"/>
      <w:sz w:val="52"/>
      <w:szCs w:val="52"/>
    </w:rPr>
  </w:style>
  <w:style w:type="paragraph" w:styleId="Heading2">
    <w:name w:val="heading 2"/>
    <w:aliases w:val="H2"/>
    <w:basedOn w:val="DGSubhead"/>
    <w:next w:val="Normal"/>
    <w:link w:val="Heading2Char"/>
    <w:uiPriority w:val="9"/>
    <w:unhideWhenUsed/>
    <w:qFormat/>
    <w:rsid w:val="00533722"/>
    <w:pPr>
      <w:spacing w:line="276" w:lineRule="auto"/>
      <w:outlineLvl w:val="1"/>
    </w:pPr>
    <w:rPr>
      <w:rFonts w:ascii="Arial" w:hAnsi="Arial" w:cs="Arial"/>
      <w:b/>
      <w:color w:val="1776B5" w:themeColor="accent3"/>
      <w:spacing w:val="8"/>
      <w:sz w:val="24"/>
      <w:szCs w:val="24"/>
    </w:rPr>
  </w:style>
  <w:style w:type="paragraph" w:styleId="Heading3">
    <w:name w:val="heading 3"/>
    <w:aliases w:val="H3"/>
    <w:basedOn w:val="Normal"/>
    <w:next w:val="Normal"/>
    <w:link w:val="Heading3Char"/>
    <w:uiPriority w:val="9"/>
    <w:unhideWhenUsed/>
    <w:qFormat/>
    <w:rsid w:val="00533722"/>
    <w:pPr>
      <w:keepNext/>
      <w:keepLines/>
      <w:spacing w:before="240" w:after="120"/>
      <w:outlineLvl w:val="2"/>
    </w:pPr>
    <w:rPr>
      <w:rFonts w:ascii="Arial" w:eastAsiaTheme="majorEastAsia" w:hAnsi="Arial"/>
      <w:b/>
      <w:color w:val="36C3DC" w:themeColor="accent4"/>
      <w:spacing w:val="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locked/>
    <w:rsid w:val="00330E42"/>
    <w:rPr>
      <w:rFonts w:ascii="Arial" w:eastAsiaTheme="minorEastAsia" w:hAnsi="Arial" w:cs="Arial"/>
      <w:b/>
      <w:color w:val="212020" w:themeColor="text1"/>
      <w:spacing w:val="8"/>
      <w:kern w:val="56"/>
      <w:sz w:val="52"/>
      <w:szCs w:val="52"/>
    </w:rPr>
  </w:style>
  <w:style w:type="character" w:customStyle="1" w:styleId="Heading2Char">
    <w:name w:val="Heading 2 Char"/>
    <w:aliases w:val="H2 Char"/>
    <w:basedOn w:val="DefaultParagraphFont"/>
    <w:link w:val="Heading2"/>
    <w:uiPriority w:val="9"/>
    <w:locked/>
    <w:rsid w:val="00533722"/>
    <w:rPr>
      <w:rFonts w:ascii="Arial" w:eastAsiaTheme="minorEastAsia" w:hAnsi="Arial" w:cs="Arial"/>
      <w:b/>
      <w:color w:val="1776B5" w:themeColor="accent3"/>
      <w:spacing w:val="8"/>
    </w:rPr>
  </w:style>
  <w:style w:type="character" w:customStyle="1" w:styleId="Heading3Char">
    <w:name w:val="Heading 3 Char"/>
    <w:aliases w:val="H3 Char"/>
    <w:basedOn w:val="DefaultParagraphFont"/>
    <w:link w:val="Heading3"/>
    <w:uiPriority w:val="9"/>
    <w:locked/>
    <w:rsid w:val="00533722"/>
    <w:rPr>
      <w:rFonts w:ascii="Arial" w:eastAsiaTheme="majorEastAsia" w:hAnsi="Arial" w:cs="Times New Roman"/>
      <w:b/>
      <w:color w:val="36C3DC" w:themeColor="accent4"/>
      <w:spacing w:val="8"/>
      <w:sz w:val="18"/>
    </w:rPr>
  </w:style>
  <w:style w:type="paragraph" w:styleId="Header">
    <w:name w:val="header"/>
    <w:basedOn w:val="Normal"/>
    <w:link w:val="HeaderChar"/>
    <w:uiPriority w:val="99"/>
    <w:unhideWhenUsed/>
    <w:rsid w:val="00C805D1"/>
    <w:pPr>
      <w:tabs>
        <w:tab w:val="center" w:pos="4680"/>
        <w:tab w:val="right" w:pos="9360"/>
      </w:tabs>
    </w:pPr>
  </w:style>
  <w:style w:type="character" w:customStyle="1" w:styleId="HeaderChar">
    <w:name w:val="Header Char"/>
    <w:basedOn w:val="DefaultParagraphFont"/>
    <w:link w:val="Header"/>
    <w:uiPriority w:val="99"/>
    <w:locked/>
    <w:rsid w:val="00C805D1"/>
    <w:rPr>
      <w:rFonts w:cs="Times New Roman"/>
    </w:rPr>
  </w:style>
  <w:style w:type="paragraph" w:styleId="Footer">
    <w:name w:val="footer"/>
    <w:basedOn w:val="Normal"/>
    <w:link w:val="FooterChar"/>
    <w:uiPriority w:val="99"/>
    <w:unhideWhenUsed/>
    <w:rsid w:val="00C805D1"/>
    <w:pPr>
      <w:tabs>
        <w:tab w:val="center" w:pos="4680"/>
        <w:tab w:val="right" w:pos="9360"/>
      </w:tabs>
    </w:pPr>
  </w:style>
  <w:style w:type="character" w:customStyle="1" w:styleId="FooterChar">
    <w:name w:val="Footer Char"/>
    <w:basedOn w:val="DefaultParagraphFont"/>
    <w:link w:val="Footer"/>
    <w:uiPriority w:val="99"/>
    <w:locked/>
    <w:rsid w:val="00C805D1"/>
    <w:rPr>
      <w:rFonts w:cs="Times New Roman"/>
    </w:rPr>
  </w:style>
  <w:style w:type="paragraph" w:customStyle="1" w:styleId="DGSubhead">
    <w:name w:val="DG Subhead"/>
    <w:basedOn w:val="Normal"/>
    <w:rsid w:val="00BE7B91"/>
    <w:pPr>
      <w:spacing w:after="120"/>
    </w:pPr>
    <w:rPr>
      <w:rFonts w:ascii="Rockwell" w:hAnsi="Rockwell"/>
      <w:color w:val="009ADA"/>
      <w:sz w:val="30"/>
      <w:szCs w:val="30"/>
    </w:rPr>
  </w:style>
  <w:style w:type="paragraph" w:customStyle="1" w:styleId="Body">
    <w:name w:val="Body"/>
    <w:basedOn w:val="Normal"/>
    <w:qFormat/>
    <w:rsid w:val="00965829"/>
    <w:pPr>
      <w:spacing w:after="120" w:line="288" w:lineRule="auto"/>
    </w:pPr>
    <w:rPr>
      <w:rFonts w:ascii="Arial" w:hAnsi="Arial"/>
      <w:color w:val="212020" w:themeColor="text1"/>
      <w:sz w:val="18"/>
      <w:szCs w:val="20"/>
    </w:rPr>
  </w:style>
  <w:style w:type="paragraph" w:customStyle="1" w:styleId="IntroductionParagraph">
    <w:name w:val="Introduction Paragraph"/>
    <w:basedOn w:val="DGSubhead"/>
    <w:qFormat/>
    <w:rsid w:val="00A06B7A"/>
    <w:pPr>
      <w:spacing w:line="288" w:lineRule="auto"/>
    </w:pPr>
    <w:rPr>
      <w:rFonts w:ascii="Arial" w:hAnsi="Arial" w:cs="Arial"/>
      <w:color w:val="212020" w:themeColor="text1"/>
      <w:spacing w:val="8"/>
      <w:kern w:val="34"/>
      <w:sz w:val="26"/>
      <w:szCs w:val="26"/>
    </w:rPr>
  </w:style>
  <w:style w:type="paragraph" w:customStyle="1" w:styleId="NumberedList">
    <w:name w:val="Numbered List"/>
    <w:basedOn w:val="Body"/>
    <w:qFormat/>
    <w:rsid w:val="00965829"/>
    <w:pPr>
      <w:numPr>
        <w:numId w:val="1"/>
      </w:numPr>
    </w:pPr>
    <w:rPr>
      <w:rFonts w:cs="Arial"/>
      <w:spacing w:val="8"/>
      <w:kern w:val="26"/>
      <w:szCs w:val="18"/>
    </w:rPr>
  </w:style>
  <w:style w:type="paragraph" w:customStyle="1" w:styleId="BulletedList">
    <w:name w:val="Bulleted List"/>
    <w:basedOn w:val="Body"/>
    <w:qFormat/>
    <w:rsid w:val="00965829"/>
    <w:pPr>
      <w:numPr>
        <w:numId w:val="5"/>
      </w:numPr>
      <w:spacing w:line="276" w:lineRule="auto"/>
    </w:pPr>
    <w:rPr>
      <w:rFonts w:cs="Arial"/>
      <w:szCs w:val="18"/>
    </w:rPr>
  </w:style>
  <w:style w:type="character" w:styleId="SubtleEmphasis">
    <w:name w:val="Subtle Emphasis"/>
    <w:basedOn w:val="DefaultParagraphFont"/>
    <w:uiPriority w:val="19"/>
    <w:rsid w:val="00151DA7"/>
  </w:style>
  <w:style w:type="paragraph" w:customStyle="1" w:styleId="B2BFlyerIntroBody">
    <w:name w:val="B2B Flyer Intro Body"/>
    <w:basedOn w:val="Normal"/>
    <w:uiPriority w:val="99"/>
    <w:rsid w:val="00151DA7"/>
    <w:pPr>
      <w:suppressAutoHyphens/>
      <w:autoSpaceDE w:val="0"/>
      <w:autoSpaceDN w:val="0"/>
      <w:adjustRightInd w:val="0"/>
      <w:spacing w:before="180" w:line="340" w:lineRule="atLeast"/>
      <w:textAlignment w:val="center"/>
    </w:pPr>
    <w:rPr>
      <w:rFonts w:ascii="Museo Sans 700" w:eastAsia="Times New Roman" w:hAnsi="Museo Sans 700" w:cs="Museo Sans 700"/>
      <w:color w:val="221F21"/>
      <w:sz w:val="26"/>
      <w:szCs w:val="26"/>
    </w:rPr>
  </w:style>
  <w:style w:type="paragraph" w:customStyle="1" w:styleId="B2BFlyerH2Subhead1">
    <w:name w:val="B2B Flyer H2 (Subhead 1)"/>
    <w:basedOn w:val="Normal"/>
    <w:uiPriority w:val="99"/>
    <w:rsid w:val="00E71EF5"/>
    <w:pPr>
      <w:suppressAutoHyphens/>
      <w:autoSpaceDE w:val="0"/>
      <w:autoSpaceDN w:val="0"/>
      <w:adjustRightInd w:val="0"/>
      <w:spacing w:before="360" w:line="280" w:lineRule="atLeast"/>
      <w:textAlignment w:val="center"/>
    </w:pPr>
    <w:rPr>
      <w:rFonts w:ascii="Museo Sans 700" w:eastAsia="Times New Roman" w:hAnsi="Museo Sans 700" w:cs="Museo Sans 700"/>
      <w:color w:val="221F21"/>
    </w:rPr>
  </w:style>
  <w:style w:type="paragraph" w:customStyle="1" w:styleId="B2BFlyerH3Subhead2">
    <w:name w:val="B2B Flyer H3 (Subhead 2)"/>
    <w:basedOn w:val="Normal"/>
    <w:uiPriority w:val="99"/>
    <w:rsid w:val="00E71EF5"/>
    <w:pPr>
      <w:suppressAutoHyphens/>
      <w:autoSpaceDE w:val="0"/>
      <w:autoSpaceDN w:val="0"/>
      <w:adjustRightInd w:val="0"/>
      <w:spacing w:before="180" w:line="260" w:lineRule="atLeast"/>
      <w:textAlignment w:val="center"/>
    </w:pPr>
    <w:rPr>
      <w:rFonts w:ascii="Museo Sans 700" w:eastAsia="Times New Roman" w:hAnsi="Museo Sans 700" w:cs="Museo Sans 700"/>
      <w:color w:val="221F21"/>
      <w:sz w:val="18"/>
      <w:szCs w:val="18"/>
    </w:rPr>
  </w:style>
  <w:style w:type="paragraph" w:customStyle="1" w:styleId="B2BFlyerBody">
    <w:name w:val="B2B Flyer Body"/>
    <w:basedOn w:val="Normal"/>
    <w:uiPriority w:val="99"/>
    <w:rsid w:val="00E71EF5"/>
    <w:pPr>
      <w:suppressAutoHyphens/>
      <w:autoSpaceDE w:val="0"/>
      <w:autoSpaceDN w:val="0"/>
      <w:adjustRightInd w:val="0"/>
      <w:spacing w:before="90" w:line="260" w:lineRule="atLeast"/>
      <w:textAlignment w:val="center"/>
    </w:pPr>
    <w:rPr>
      <w:rFonts w:ascii="Museo Sans 300" w:eastAsia="Times New Roman" w:hAnsi="Museo Sans 300" w:cs="Museo Sans 300"/>
      <w:color w:val="221F21"/>
      <w:sz w:val="18"/>
      <w:szCs w:val="18"/>
    </w:rPr>
  </w:style>
  <w:style w:type="paragraph" w:customStyle="1" w:styleId="B2BFlyerCTA">
    <w:name w:val="B2B Flyer CTA"/>
    <w:basedOn w:val="B2BFlyerBody"/>
    <w:next w:val="Normal"/>
    <w:uiPriority w:val="99"/>
    <w:rsid w:val="00191161"/>
    <w:pPr>
      <w:spacing w:line="320" w:lineRule="atLeast"/>
    </w:pPr>
    <w:rPr>
      <w:sz w:val="22"/>
      <w:szCs w:val="22"/>
    </w:rPr>
  </w:style>
  <w:style w:type="paragraph" w:customStyle="1" w:styleId="CalloutGreen">
    <w:name w:val="Callout Green"/>
    <w:basedOn w:val="Callout"/>
    <w:qFormat/>
    <w:rsid w:val="00B75E30"/>
    <w:pPr>
      <w:pBdr>
        <w:top w:val="single" w:sz="12" w:space="16" w:color="CBE7B9" w:themeColor="accent5" w:themeTint="66"/>
        <w:left w:val="single" w:sz="12" w:space="16" w:color="CBE7B9" w:themeColor="accent5" w:themeTint="66"/>
        <w:bottom w:val="single" w:sz="12" w:space="16" w:color="CBE7B9" w:themeColor="accent5" w:themeTint="66"/>
        <w:right w:val="single" w:sz="12" w:space="16" w:color="CBE7B9" w:themeColor="accent5" w:themeTint="66"/>
      </w:pBdr>
      <w:shd w:val="clear" w:color="FFFFFF" w:themeColor="background1" w:fill="CBE7B9" w:themeFill="accent5" w:themeFillTint="66"/>
    </w:pPr>
  </w:style>
  <w:style w:type="paragraph" w:customStyle="1" w:styleId="LegalJob">
    <w:name w:val="Legal/Job#"/>
    <w:basedOn w:val="Normal"/>
    <w:uiPriority w:val="99"/>
    <w:rsid w:val="00201E7F"/>
    <w:pPr>
      <w:tabs>
        <w:tab w:val="right" w:pos="11500"/>
      </w:tabs>
      <w:suppressAutoHyphens/>
      <w:autoSpaceDE w:val="0"/>
      <w:autoSpaceDN w:val="0"/>
      <w:adjustRightInd w:val="0"/>
      <w:spacing w:after="180" w:line="160" w:lineRule="atLeast"/>
      <w:textAlignment w:val="center"/>
    </w:pPr>
    <w:rPr>
      <w:rFonts w:ascii="Museo Sans Cond 300" w:eastAsia="Times New Roman" w:hAnsi="Museo Sans Cond 300" w:cs="Museo Sans Cond 300"/>
      <w:color w:val="868A8F"/>
      <w:sz w:val="16"/>
      <w:szCs w:val="16"/>
    </w:rPr>
  </w:style>
  <w:style w:type="paragraph" w:customStyle="1" w:styleId="Legal">
    <w:name w:val="Legal"/>
    <w:basedOn w:val="LegalJob"/>
    <w:qFormat/>
    <w:rsid w:val="00EE1A8E"/>
    <w:rPr>
      <w:rFonts w:ascii="Arial" w:hAnsi="Arial"/>
      <w:color w:val="868A8E" w:themeColor="text2"/>
      <w:sz w:val="14"/>
    </w:rPr>
  </w:style>
  <w:style w:type="paragraph" w:customStyle="1" w:styleId="FlyerH2Subhead1">
    <w:name w:val="Flyer H2 (Subhead 1)"/>
    <w:basedOn w:val="Normal"/>
    <w:uiPriority w:val="99"/>
    <w:rsid w:val="00142C82"/>
    <w:pPr>
      <w:suppressAutoHyphens/>
      <w:autoSpaceDE w:val="0"/>
      <w:autoSpaceDN w:val="0"/>
      <w:adjustRightInd w:val="0"/>
      <w:spacing w:before="360" w:line="288" w:lineRule="auto"/>
      <w:textAlignment w:val="center"/>
    </w:pPr>
    <w:rPr>
      <w:rFonts w:ascii="Museo Sans 700" w:eastAsia="Times New Roman" w:hAnsi="Museo Sans 700" w:cs="Museo Sans 700"/>
      <w:color w:val="221F21"/>
      <w:sz w:val="28"/>
      <w:szCs w:val="28"/>
    </w:rPr>
  </w:style>
  <w:style w:type="paragraph" w:customStyle="1" w:styleId="FlyerH3Subhead2">
    <w:name w:val="Flyer H3 (Subhead 2)"/>
    <w:basedOn w:val="Normal"/>
    <w:uiPriority w:val="99"/>
    <w:rsid w:val="00142C82"/>
    <w:pPr>
      <w:suppressAutoHyphens/>
      <w:autoSpaceDE w:val="0"/>
      <w:autoSpaceDN w:val="0"/>
      <w:adjustRightInd w:val="0"/>
      <w:spacing w:before="270" w:line="336" w:lineRule="auto"/>
      <w:textAlignment w:val="center"/>
    </w:pPr>
    <w:rPr>
      <w:rFonts w:ascii="Museo Sans 700" w:eastAsia="Times New Roman" w:hAnsi="Museo Sans 700" w:cs="Museo Sans 700"/>
      <w:color w:val="221F21"/>
      <w:sz w:val="20"/>
      <w:szCs w:val="20"/>
    </w:rPr>
  </w:style>
  <w:style w:type="paragraph" w:customStyle="1" w:styleId="FlyerBody">
    <w:name w:val="Flyer Body"/>
    <w:basedOn w:val="Normal"/>
    <w:uiPriority w:val="99"/>
    <w:rsid w:val="00142C82"/>
    <w:pPr>
      <w:suppressAutoHyphens/>
      <w:autoSpaceDE w:val="0"/>
      <w:autoSpaceDN w:val="0"/>
      <w:adjustRightInd w:val="0"/>
      <w:spacing w:before="90" w:line="336" w:lineRule="auto"/>
      <w:textAlignment w:val="center"/>
    </w:pPr>
    <w:rPr>
      <w:rFonts w:ascii="Museo Sans 300" w:eastAsia="Times New Roman" w:hAnsi="Museo Sans 300" w:cs="Museo Sans 300"/>
      <w:color w:val="221F21"/>
      <w:sz w:val="18"/>
      <w:szCs w:val="18"/>
    </w:rPr>
  </w:style>
  <w:style w:type="paragraph" w:customStyle="1" w:styleId="FlyerPreheader">
    <w:name w:val="Flyer Preheader"/>
    <w:basedOn w:val="Normal"/>
    <w:uiPriority w:val="99"/>
    <w:rsid w:val="00142C82"/>
    <w:pPr>
      <w:suppressAutoHyphens/>
      <w:autoSpaceDE w:val="0"/>
      <w:autoSpaceDN w:val="0"/>
      <w:adjustRightInd w:val="0"/>
      <w:spacing w:before="90" w:line="336" w:lineRule="auto"/>
      <w:textAlignment w:val="center"/>
    </w:pPr>
    <w:rPr>
      <w:rFonts w:ascii="Museo Sans 700" w:eastAsia="Times New Roman" w:hAnsi="Museo Sans 700" w:cs="Museo Sans 700"/>
      <w:color w:val="221F21"/>
      <w:sz w:val="20"/>
      <w:szCs w:val="20"/>
    </w:rPr>
  </w:style>
  <w:style w:type="paragraph" w:customStyle="1" w:styleId="Preheader">
    <w:name w:val="Preheader"/>
    <w:basedOn w:val="FlyerPreheader"/>
    <w:qFormat/>
    <w:rsid w:val="00C83B15"/>
    <w:pPr>
      <w:spacing w:before="0" w:after="140"/>
    </w:pPr>
    <w:rPr>
      <w:rFonts w:ascii="Arial" w:hAnsi="Arial"/>
      <w:b/>
      <w:color w:val="212020" w:themeColor="text1"/>
    </w:rPr>
  </w:style>
  <w:style w:type="paragraph" w:customStyle="1" w:styleId="Tip">
    <w:name w:val="Tip"/>
    <w:basedOn w:val="Body"/>
    <w:qFormat/>
    <w:rsid w:val="00020B09"/>
    <w:pPr>
      <w:pBdr>
        <w:top w:val="single" w:sz="8" w:space="8" w:color="C7C8C8" w:themeColor="background2"/>
        <w:bottom w:val="single" w:sz="8" w:space="8" w:color="C7C8C8" w:themeColor="background2"/>
      </w:pBdr>
      <w:spacing w:before="240" w:after="240"/>
    </w:pPr>
  </w:style>
  <w:style w:type="paragraph" w:customStyle="1" w:styleId="Callout">
    <w:name w:val="Callout"/>
    <w:basedOn w:val="Body"/>
    <w:qFormat/>
    <w:rsid w:val="00DF4747"/>
    <w:pPr>
      <w:pBdr>
        <w:top w:val="single" w:sz="12" w:space="16" w:color="DDDEDE" w:themeColor="background2" w:themeTint="99"/>
        <w:left w:val="single" w:sz="12" w:space="16" w:color="DDDEDE" w:themeColor="background2" w:themeTint="99"/>
        <w:bottom w:val="single" w:sz="12" w:space="16" w:color="DDDEDE" w:themeColor="background2" w:themeTint="99"/>
        <w:right w:val="single" w:sz="12" w:space="16" w:color="DDDEDE" w:themeColor="background2" w:themeTint="99"/>
      </w:pBdr>
      <w:shd w:val="clear" w:color="FFFFFF" w:themeColor="background1" w:fill="DDDEDE" w:themeFill="background2" w:themeFillTint="99"/>
      <w:spacing w:before="240" w:after="240"/>
      <w:ind w:left="360" w:right="360"/>
    </w:pPr>
  </w:style>
  <w:style w:type="paragraph" w:styleId="ListParagraph">
    <w:name w:val="List Paragraph"/>
    <w:basedOn w:val="Normal"/>
    <w:uiPriority w:val="34"/>
    <w:qFormat/>
    <w:rsid w:val="004D2031"/>
    <w:pPr>
      <w:ind w:left="720"/>
      <w:contextualSpacing/>
    </w:pPr>
    <w:rPr>
      <w:rFonts w:ascii="Times New Roman" w:eastAsia="Times New Roman" w:hAnsi="Times New Roman"/>
    </w:rPr>
  </w:style>
  <w:style w:type="paragraph" w:customStyle="1" w:styleId="Flyerbodycopy">
    <w:name w:val="Flyer_body copy"/>
    <w:basedOn w:val="Normal"/>
    <w:qFormat/>
    <w:rsid w:val="008226AE"/>
    <w:pPr>
      <w:widowControl w:val="0"/>
      <w:autoSpaceDE w:val="0"/>
      <w:autoSpaceDN w:val="0"/>
      <w:adjustRightInd w:val="0"/>
      <w:spacing w:after="200" w:line="288" w:lineRule="auto"/>
      <w:textAlignment w:val="center"/>
    </w:pPr>
    <w:rPr>
      <w:rFonts w:ascii="Calibri" w:eastAsia="Times New Roman" w:hAnsi="Calibri" w:cs="MinionPro-Regular"/>
      <w:color w:val="53565A"/>
      <w:sz w:val="22"/>
      <w:szCs w:val="22"/>
      <w:lang w:val="en-GB"/>
    </w:rPr>
  </w:style>
  <w:style w:type="paragraph" w:customStyle="1" w:styleId="Flyersubhead">
    <w:name w:val="Flyer_subhead"/>
    <w:basedOn w:val="Normal"/>
    <w:qFormat/>
    <w:rsid w:val="00405069"/>
    <w:pPr>
      <w:widowControl w:val="0"/>
      <w:autoSpaceDE w:val="0"/>
      <w:autoSpaceDN w:val="0"/>
      <w:adjustRightInd w:val="0"/>
      <w:spacing w:after="200"/>
      <w:textAlignment w:val="center"/>
    </w:pPr>
    <w:rPr>
      <w:rFonts w:ascii="Calibri" w:hAnsi="Calibri" w:cs="MinionPro-Regular"/>
      <w:b/>
      <w:color w:val="53565A"/>
      <w:sz w:val="28"/>
      <w:szCs w:val="20"/>
    </w:rPr>
  </w:style>
  <w:style w:type="paragraph" w:customStyle="1" w:styleId="Flyerbullets">
    <w:name w:val="Flyer_bullets"/>
    <w:basedOn w:val="Normal"/>
    <w:qFormat/>
    <w:rsid w:val="00405069"/>
    <w:pPr>
      <w:widowControl w:val="0"/>
      <w:numPr>
        <w:numId w:val="16"/>
      </w:numPr>
      <w:autoSpaceDE w:val="0"/>
      <w:autoSpaceDN w:val="0"/>
      <w:adjustRightInd w:val="0"/>
      <w:spacing w:line="288" w:lineRule="auto"/>
      <w:ind w:left="374" w:hanging="187"/>
      <w:textAlignment w:val="center"/>
    </w:pPr>
    <w:rPr>
      <w:rFonts w:ascii="Calibri" w:hAnsi="Calibri" w:cs="MinionPro-Regular"/>
      <w:color w:val="53565A"/>
      <w:sz w:val="22"/>
      <w:szCs w:val="22"/>
      <w:lang w:val="en-GB"/>
    </w:rPr>
  </w:style>
  <w:style w:type="paragraph" w:customStyle="1" w:styleId="YPHeader">
    <w:name w:val="YP Header"/>
    <w:basedOn w:val="Normal"/>
    <w:qFormat/>
    <w:rsid w:val="004207FD"/>
    <w:pPr>
      <w:spacing w:after="200" w:line="360" w:lineRule="auto"/>
    </w:pPr>
    <w:rPr>
      <w:rFonts w:ascii="Calibri" w:eastAsia="Times New Roman" w:hAnsi="Calibr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P-Brand">
  <a:themeElements>
    <a:clrScheme name="HP BRAND">
      <a:dk1>
        <a:srgbClr val="212020"/>
      </a:dk1>
      <a:lt1>
        <a:srgbClr val="FFFFFF"/>
      </a:lt1>
      <a:dk2>
        <a:srgbClr val="868A8E"/>
      </a:dk2>
      <a:lt2>
        <a:srgbClr val="C7C8C8"/>
      </a:lt2>
      <a:accent1>
        <a:srgbClr val="60489D"/>
      </a:accent1>
      <a:accent2>
        <a:srgbClr val="B25EA4"/>
      </a:accent2>
      <a:accent3>
        <a:srgbClr val="1776B5"/>
      </a:accent3>
      <a:accent4>
        <a:srgbClr val="36C3DC"/>
      </a:accent4>
      <a:accent5>
        <a:srgbClr val="7EC352"/>
      </a:accent5>
      <a:accent6>
        <a:srgbClr val="00A650"/>
      </a:accent6>
      <a:hlink>
        <a:srgbClr val="0563C1"/>
      </a:hlink>
      <a:folHlink>
        <a:srgbClr val="EF416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P-Brand" id="{424D3FE7-8497-304B-88C1-D44E5D0814D3}" vid="{75BA1B17-A34D-5745-9253-8B441D2E965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EA23E-C347-4824-9017-2DECDE279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Hornseth, Amelia G</cp:lastModifiedBy>
  <cp:revision>4</cp:revision>
  <cp:lastPrinted>2020-01-23T17:51:00Z</cp:lastPrinted>
  <dcterms:created xsi:type="dcterms:W3CDTF">2022-10-24T17:09:00Z</dcterms:created>
  <dcterms:modified xsi:type="dcterms:W3CDTF">2023-01-18T19:21:00Z</dcterms:modified>
</cp:coreProperties>
</file>