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6461" w14:textId="77777777" w:rsidR="004E3AEC" w:rsidRPr="008238D9" w:rsidRDefault="004E3AEC" w:rsidP="004E3AEC">
      <w:pPr>
        <w:pStyle w:val="Preheader"/>
      </w:pPr>
      <w:r w:rsidRPr="008238D9">
        <w:t>Be safe. Feel good. Save money.</w:t>
      </w:r>
    </w:p>
    <w:p w14:paraId="6196C4F0" w14:textId="77777777" w:rsidR="004E3AEC" w:rsidRPr="00151DA7" w:rsidRDefault="004E3AEC" w:rsidP="004E3AEC">
      <w:pPr>
        <w:rPr>
          <w:rStyle w:val="SubtleEmphasis"/>
        </w:rPr>
      </w:pPr>
      <w:r w:rsidRPr="008238D9">
        <w:rPr>
          <w:rFonts w:ascii="Arial" w:hAnsi="Arial" w:cs="Arial"/>
          <w:b/>
          <w:color w:val="1776B5" w:themeColor="accent3"/>
          <w:spacing w:val="8"/>
          <w:kern w:val="56"/>
          <w:sz w:val="52"/>
          <w:szCs w:val="52"/>
        </w:rPr>
        <w:t>With a free, personal pharmacist</w:t>
      </w:r>
    </w:p>
    <w:p w14:paraId="18883C2D" w14:textId="77777777" w:rsidR="00192352" w:rsidRPr="004717DD" w:rsidRDefault="00192352" w:rsidP="003018F0">
      <w:pPr>
        <w:ind w:right="540"/>
        <w:rPr>
          <w:rFonts w:ascii="Arial" w:eastAsia="Times New Roman" w:hAnsi="Arial" w:cs="Arial"/>
          <w:b/>
          <w:color w:val="1776B5" w:themeColor="accent3"/>
          <w:spacing w:val="8"/>
          <w:kern w:val="56"/>
          <w:sz w:val="36"/>
          <w:szCs w:val="36"/>
          <w:lang w:val="en"/>
        </w:rPr>
      </w:pPr>
    </w:p>
    <w:p w14:paraId="2E99FADE" w14:textId="77777777" w:rsidR="00192352" w:rsidRPr="00192352" w:rsidRDefault="00192352" w:rsidP="00192352">
      <w:pPr>
        <w:pStyle w:val="IntroductionParagraph"/>
      </w:pPr>
      <w:r w:rsidRPr="00192352">
        <w:t xml:space="preserve">Did you know your medicine costs can vary by pharmacy? Just like the price of gas is different at each gas station.  </w:t>
      </w:r>
    </w:p>
    <w:p w14:paraId="6439F50E" w14:textId="77777777" w:rsidR="00192352" w:rsidRPr="00192352" w:rsidRDefault="00192352" w:rsidP="00192352">
      <w:pPr>
        <w:pStyle w:val="Body"/>
        <w:rPr>
          <w:sz w:val="22"/>
          <w:szCs w:val="22"/>
        </w:rPr>
      </w:pPr>
    </w:p>
    <w:p w14:paraId="698F6452" w14:textId="77777777" w:rsidR="004E3AEC" w:rsidRPr="008238D9" w:rsidRDefault="004E3AEC" w:rsidP="004E3AEC">
      <w:pPr>
        <w:pStyle w:val="Body"/>
        <w:rPr>
          <w:rFonts w:cs="Arial"/>
          <w:sz w:val="22"/>
          <w:szCs w:val="22"/>
        </w:rPr>
      </w:pPr>
      <w:r w:rsidRPr="008238D9">
        <w:rPr>
          <w:rFonts w:cs="Arial"/>
          <w:sz w:val="22"/>
          <w:szCs w:val="22"/>
        </w:rPr>
        <w:t xml:space="preserve">It’s </w:t>
      </w:r>
      <w:proofErr w:type="gramStart"/>
      <w:r w:rsidRPr="008238D9">
        <w:rPr>
          <w:rFonts w:cs="Arial"/>
          <w:sz w:val="22"/>
          <w:szCs w:val="22"/>
        </w:rPr>
        <w:t>really important</w:t>
      </w:r>
      <w:proofErr w:type="gramEnd"/>
      <w:r w:rsidRPr="008238D9">
        <w:rPr>
          <w:rFonts w:cs="Arial"/>
          <w:sz w:val="22"/>
          <w:szCs w:val="22"/>
        </w:rPr>
        <w:t xml:space="preserve"> to take your medicine to reach your best health. We’d like to help. When you’re taking medicine that fits your body, </w:t>
      </w:r>
      <w:proofErr w:type="gramStart"/>
      <w:r w:rsidRPr="008238D9">
        <w:rPr>
          <w:rFonts w:cs="Arial"/>
          <w:sz w:val="22"/>
          <w:szCs w:val="22"/>
        </w:rPr>
        <w:t>lifestyle</w:t>
      </w:r>
      <w:proofErr w:type="gramEnd"/>
      <w:r w:rsidRPr="008238D9">
        <w:rPr>
          <w:rFonts w:cs="Arial"/>
          <w:sz w:val="22"/>
          <w:szCs w:val="22"/>
        </w:rPr>
        <w:t xml:space="preserve"> and budget, you can better control your health and feel your best.</w:t>
      </w:r>
    </w:p>
    <w:p w14:paraId="3D088351" w14:textId="77777777" w:rsidR="004E3AEC" w:rsidRPr="00886A15" w:rsidRDefault="004E3AEC" w:rsidP="004E3AEC">
      <w:pPr>
        <w:pStyle w:val="Body"/>
        <w:spacing w:after="0"/>
        <w:rPr>
          <w:sz w:val="22"/>
          <w:szCs w:val="22"/>
        </w:rPr>
      </w:pPr>
    </w:p>
    <w:p w14:paraId="23BB54B8" w14:textId="414AC6F4" w:rsidR="004E3AEC" w:rsidRPr="008238D9" w:rsidRDefault="004E3AEC" w:rsidP="004E3AEC">
      <w:pPr>
        <w:pStyle w:val="Body"/>
        <w:rPr>
          <w:bCs/>
          <w:sz w:val="22"/>
          <w:szCs w:val="22"/>
        </w:rPr>
      </w:pPr>
      <w:r w:rsidRPr="008238D9">
        <w:rPr>
          <w:bCs/>
          <w:sz w:val="22"/>
          <w:szCs w:val="22"/>
        </w:rPr>
        <w:t xml:space="preserve">Call us at </w:t>
      </w:r>
      <w:r w:rsidRPr="008238D9">
        <w:rPr>
          <w:b/>
          <w:sz w:val="22"/>
          <w:szCs w:val="22"/>
        </w:rPr>
        <w:t>952-967-7969</w:t>
      </w:r>
      <w:r w:rsidRPr="008238D9">
        <w:rPr>
          <w:bCs/>
          <w:sz w:val="22"/>
          <w:szCs w:val="22"/>
        </w:rPr>
        <w:t xml:space="preserve"> to schedule a free, in-person or telephone visit with a pharmacist. </w:t>
      </w:r>
      <w:r>
        <w:rPr>
          <w:bCs/>
          <w:sz w:val="22"/>
          <w:szCs w:val="22"/>
        </w:rPr>
        <w:br/>
      </w:r>
      <w:r w:rsidRPr="008238D9">
        <w:rPr>
          <w:bCs/>
          <w:sz w:val="22"/>
          <w:szCs w:val="22"/>
        </w:rPr>
        <w:t xml:space="preserve">Visit </w:t>
      </w:r>
      <w:r w:rsidRPr="008238D9">
        <w:rPr>
          <w:b/>
          <w:sz w:val="22"/>
          <w:szCs w:val="22"/>
        </w:rPr>
        <w:t>healthpartners.com/</w:t>
      </w:r>
      <w:proofErr w:type="spellStart"/>
      <w:r w:rsidRPr="008238D9">
        <w:rPr>
          <w:b/>
          <w:sz w:val="22"/>
          <w:szCs w:val="22"/>
        </w:rPr>
        <w:t>mtminfo</w:t>
      </w:r>
      <w:proofErr w:type="spellEnd"/>
      <w:r w:rsidRPr="008238D9">
        <w:rPr>
          <w:bCs/>
          <w:sz w:val="22"/>
          <w:szCs w:val="22"/>
        </w:rPr>
        <w:t xml:space="preserve"> to learn more.</w:t>
      </w:r>
    </w:p>
    <w:p w14:paraId="64ADE059" w14:textId="77777777" w:rsidR="004E3AEC" w:rsidRPr="008238D9" w:rsidRDefault="004E3AEC" w:rsidP="004E3AEC">
      <w:pPr>
        <w:pStyle w:val="Body"/>
        <w:rPr>
          <w:bCs/>
          <w:sz w:val="22"/>
          <w:szCs w:val="22"/>
        </w:rPr>
      </w:pPr>
    </w:p>
    <w:p w14:paraId="4E0A6EF9" w14:textId="77777777" w:rsidR="00395E95" w:rsidRPr="0040787A" w:rsidRDefault="00395E95" w:rsidP="004E3AEC">
      <w:pPr>
        <w:pStyle w:val="Body"/>
      </w:pPr>
    </w:p>
    <w:sectPr w:rsidR="00395E95" w:rsidRPr="0040787A" w:rsidSect="00630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7" w:right="1440" w:bottom="2511" w:left="1440" w:header="1037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0172" w14:textId="77777777" w:rsidR="00C771BE" w:rsidRDefault="00C771BE" w:rsidP="00C805D1">
      <w:r>
        <w:separator/>
      </w:r>
    </w:p>
  </w:endnote>
  <w:endnote w:type="continuationSeparator" w:id="0">
    <w:p w14:paraId="4AD9D669" w14:textId="77777777" w:rsidR="00C771BE" w:rsidRDefault="00C771BE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2261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89DA900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EAE2" w14:textId="44654A47" w:rsidR="00B675E3" w:rsidRDefault="00201E7F" w:rsidP="000A4CAE">
    <w:pPr>
      <w:pStyle w:val="Legal"/>
      <w:ind w:left="-720" w:right="-810"/>
    </w:pPr>
    <w:r>
      <w:t>The HealthPartners family of health plans is underwritten and/or administered by HealthPartners Inc., Group Health Inc., HealthPartners Insurance Company or HealthPartners Administrators, Inc. Fully insured Wisconsin plans are underwritten by HealthPartners Insurance Company.</w:t>
    </w:r>
    <w:r w:rsidR="00630593">
      <w:t xml:space="preserve"> </w:t>
    </w:r>
    <w:r w:rsidR="003018F0" w:rsidRPr="003018F0">
      <w:t>22-1798460-</w:t>
    </w:r>
    <w:r w:rsidR="004717DD">
      <w:t>209373</w:t>
    </w:r>
    <w:r w:rsidR="004E3AEC">
      <w:t>3</w:t>
    </w:r>
    <w:r w:rsidR="003018F0" w:rsidRPr="003018F0">
      <w:t xml:space="preserve"> </w:t>
    </w:r>
    <w:r w:rsidR="00630593">
      <w:t>(</w:t>
    </w:r>
    <w:r w:rsidR="000A4CAE">
      <w:t>1</w:t>
    </w:r>
    <w:r w:rsidR="004717DD">
      <w:t>2</w:t>
    </w:r>
    <w:r w:rsidR="00630593">
      <w:t>/2</w:t>
    </w:r>
    <w:r w:rsidR="000A4CAE">
      <w:t>2</w:t>
    </w:r>
    <w:r w:rsidR="00630593">
      <w:t>)  ©202</w:t>
    </w:r>
    <w:r w:rsidR="000A4CAE">
      <w:t>2</w:t>
    </w:r>
    <w:r w:rsidR="00630593">
      <w:t xml:space="preserve"> HealthPartners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D418" w14:textId="77777777" w:rsidR="004E3AEC" w:rsidRDefault="004E3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6515" w14:textId="77777777" w:rsidR="00C771BE" w:rsidRDefault="00C771BE" w:rsidP="00C805D1">
      <w:r>
        <w:separator/>
      </w:r>
    </w:p>
  </w:footnote>
  <w:footnote w:type="continuationSeparator" w:id="0">
    <w:p w14:paraId="2BD4DC6B" w14:textId="77777777" w:rsidR="00C771BE" w:rsidRDefault="00C771BE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88A4" w14:textId="77777777" w:rsidR="004A7A6E" w:rsidRDefault="004A7A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E3830" wp14:editId="00FE5365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-623062-641386-Flyer-WCMCP-Employee Notification-R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24C8" w14:textId="0D7F67D0" w:rsidR="00C805D1" w:rsidRPr="002C61E7" w:rsidRDefault="000A4CAE" w:rsidP="002C61E7">
    <w:pPr>
      <w:pStyle w:val="Header"/>
      <w:jc w:val="right"/>
      <w:rPr>
        <w:rFonts w:ascii="Arial" w:hAnsi="Arial" w:cs="Arial"/>
        <w:color w:val="A6A6A6" w:themeColor="background1" w:themeShade="A6"/>
      </w:rPr>
    </w:pPr>
    <w:r w:rsidRPr="004C4321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E3D00" wp14:editId="7C3709CE">
              <wp:simplePos x="0" y="0"/>
              <wp:positionH relativeFrom="column">
                <wp:posOffset>4268470</wp:posOffset>
              </wp:positionH>
              <wp:positionV relativeFrom="paragraph">
                <wp:posOffset>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784F31" w14:textId="77777777" w:rsidR="000A4CAE" w:rsidRPr="00B75615" w:rsidRDefault="000A4CAE" w:rsidP="000A4CAE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E3D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6.1pt;margin-top:0;width:163.7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4FtMAeMAAAAMAQAADwAAAGRycy9kb3ducmV2LnhtbEyPwU7DMBBE70j8&#13;&#10;g7VI3KhTSzQkjVNBEeoBqSqh9OzG2yQitiPbaQNfz3KCy0qrmZ2dV6wm07Mz+tA5K2E+S4ChrZ3u&#13;&#10;bCNh//5y9wAsRGW16p1FCV8YYFVeXxUq1+5i3/BcxYZRiA25ktDGOOSch7pFo8LMDWhJOzlvVKTV&#13;&#10;N1x7daFw03ORJAtuVGfpQ6sGXLdYf1ajkVA/zT/Gabv9Fj5uNulh3bzuq52UtzfT85LG4xJYxCn+&#13;&#10;XcAvA/WHkood3Wh1YL2ERSoEWSUQFslZlqXAjhLuUwG8LPh/iPIHAAD//wMAUEsBAi0AFAAGAAgA&#13;&#10;AAAhALaDOJL+AAAA4QEAABMAAAAAAAAAAAAAAAAAAAAAAFtDb250ZW50X1R5cGVzXS54bWxQSwEC&#13;&#10;LQAUAAYACAAAACEAOP0h/9YAAACUAQAACwAAAAAAAAAAAAAAAAAvAQAAX3JlbHMvLnJlbHNQSwEC&#13;&#10;LQAUAAYACAAAACEA9+vCtlQCAACoBAAADgAAAAAAAAAAAAAAAAAuAgAAZHJzL2Uyb0RvYy54bWxQ&#13;&#10;SwECLQAUAAYACAAAACEA4FtMAeMAAAAMAQAADwAAAAAAAAAAAAAAAACuBAAAZHJzL2Rvd25yZXYu&#13;&#10;eG1sUEsFBgAAAAAEAAQA8wAAAL4FAAAAAA==&#13;&#10;" fillcolor="#e9e8e8 [349]" stroked="f" strokeweight=".5pt">
              <v:textbox>
                <w:txbxContent>
                  <w:p w14:paraId="07784F31" w14:textId="77777777" w:rsidR="000A4CAE" w:rsidRPr="00B75615" w:rsidRDefault="000A4CAE" w:rsidP="000A4CAE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 w:rsidRPr="004C4321">
      <w:rPr>
        <w:rFonts w:ascii="Arial" w:hAnsi="Arial" w:cs="Arial"/>
        <w:noProof/>
        <w:color w:val="A6A6A6" w:themeColor="background1" w:themeShade="A6"/>
      </w:rPr>
      <w:drawing>
        <wp:anchor distT="0" distB="0" distL="114300" distR="114300" simplePos="0" relativeHeight="251662336" behindDoc="0" locked="0" layoutInCell="1" allowOverlap="1" wp14:anchorId="668017BF" wp14:editId="5B1BFA96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1726" w14:textId="77777777" w:rsidR="004E3AEC" w:rsidRDefault="004E3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046ACB"/>
    <w:multiLevelType w:val="hybridMultilevel"/>
    <w:tmpl w:val="9BE8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A5858"/>
    <w:multiLevelType w:val="hybridMultilevel"/>
    <w:tmpl w:val="FFFFFFFF"/>
    <w:lvl w:ilvl="0" w:tplc="B1AA74B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C21D2"/>
    <w:multiLevelType w:val="hybridMultilevel"/>
    <w:tmpl w:val="386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3531">
    <w:abstractNumId w:val="9"/>
  </w:num>
  <w:num w:numId="2" w16cid:durableId="230771757">
    <w:abstractNumId w:val="11"/>
  </w:num>
  <w:num w:numId="3" w16cid:durableId="927155102">
    <w:abstractNumId w:val="3"/>
  </w:num>
  <w:num w:numId="4" w16cid:durableId="70351255">
    <w:abstractNumId w:val="1"/>
  </w:num>
  <w:num w:numId="5" w16cid:durableId="405106321">
    <w:abstractNumId w:val="2"/>
  </w:num>
  <w:num w:numId="6" w16cid:durableId="1349402722">
    <w:abstractNumId w:val="7"/>
  </w:num>
  <w:num w:numId="7" w16cid:durableId="570771501">
    <w:abstractNumId w:val="0"/>
  </w:num>
  <w:num w:numId="8" w16cid:durableId="1688286261">
    <w:abstractNumId w:val="4"/>
  </w:num>
  <w:num w:numId="9" w16cid:durableId="1695226670">
    <w:abstractNumId w:val="5"/>
  </w:num>
  <w:num w:numId="10" w16cid:durableId="1134254996">
    <w:abstractNumId w:val="6"/>
  </w:num>
  <w:num w:numId="11" w16cid:durableId="928076484">
    <w:abstractNumId w:val="10"/>
  </w:num>
  <w:num w:numId="12" w16cid:durableId="1010647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C4"/>
    <w:rsid w:val="000107B0"/>
    <w:rsid w:val="000131C2"/>
    <w:rsid w:val="00020B09"/>
    <w:rsid w:val="00036AFC"/>
    <w:rsid w:val="000446C9"/>
    <w:rsid w:val="00085FFA"/>
    <w:rsid w:val="00086E72"/>
    <w:rsid w:val="000A4CAE"/>
    <w:rsid w:val="000B2534"/>
    <w:rsid w:val="000C4E61"/>
    <w:rsid w:val="00103172"/>
    <w:rsid w:val="00142C82"/>
    <w:rsid w:val="00151DA7"/>
    <w:rsid w:val="00191161"/>
    <w:rsid w:val="00192352"/>
    <w:rsid w:val="00194F45"/>
    <w:rsid w:val="001B76BD"/>
    <w:rsid w:val="001F412D"/>
    <w:rsid w:val="00201E7F"/>
    <w:rsid w:val="002037F5"/>
    <w:rsid w:val="00255EA6"/>
    <w:rsid w:val="002B66BD"/>
    <w:rsid w:val="002C61E7"/>
    <w:rsid w:val="002D08EB"/>
    <w:rsid w:val="002D1932"/>
    <w:rsid w:val="003018F0"/>
    <w:rsid w:val="00330E42"/>
    <w:rsid w:val="00394CE1"/>
    <w:rsid w:val="00395E95"/>
    <w:rsid w:val="0040787A"/>
    <w:rsid w:val="00452237"/>
    <w:rsid w:val="004717DD"/>
    <w:rsid w:val="00472F4B"/>
    <w:rsid w:val="004A40BF"/>
    <w:rsid w:val="004A7A6E"/>
    <w:rsid w:val="004C0303"/>
    <w:rsid w:val="004E3AEC"/>
    <w:rsid w:val="005078C4"/>
    <w:rsid w:val="005249B2"/>
    <w:rsid w:val="00534156"/>
    <w:rsid w:val="0055469B"/>
    <w:rsid w:val="005A39C3"/>
    <w:rsid w:val="005B2F45"/>
    <w:rsid w:val="005C436F"/>
    <w:rsid w:val="005C5999"/>
    <w:rsid w:val="005E5D6A"/>
    <w:rsid w:val="005F227A"/>
    <w:rsid w:val="005F74C7"/>
    <w:rsid w:val="00606F76"/>
    <w:rsid w:val="00630593"/>
    <w:rsid w:val="0065149C"/>
    <w:rsid w:val="00667FCC"/>
    <w:rsid w:val="0068587B"/>
    <w:rsid w:val="006873C6"/>
    <w:rsid w:val="006B15EC"/>
    <w:rsid w:val="006C210F"/>
    <w:rsid w:val="006C21C8"/>
    <w:rsid w:val="00713526"/>
    <w:rsid w:val="00723D9A"/>
    <w:rsid w:val="00726B29"/>
    <w:rsid w:val="00737489"/>
    <w:rsid w:val="00745973"/>
    <w:rsid w:val="0078573E"/>
    <w:rsid w:val="007B7EA2"/>
    <w:rsid w:val="007D3D6A"/>
    <w:rsid w:val="008276FC"/>
    <w:rsid w:val="008A726A"/>
    <w:rsid w:val="008B21E6"/>
    <w:rsid w:val="008C1D8B"/>
    <w:rsid w:val="008D3016"/>
    <w:rsid w:val="008E3230"/>
    <w:rsid w:val="009575E3"/>
    <w:rsid w:val="00965829"/>
    <w:rsid w:val="00971E3F"/>
    <w:rsid w:val="00982BE0"/>
    <w:rsid w:val="009E76C1"/>
    <w:rsid w:val="00A06B7A"/>
    <w:rsid w:val="00A876D3"/>
    <w:rsid w:val="00AB56D9"/>
    <w:rsid w:val="00AD4E4F"/>
    <w:rsid w:val="00B452B9"/>
    <w:rsid w:val="00B55F1B"/>
    <w:rsid w:val="00B675E3"/>
    <w:rsid w:val="00B8306F"/>
    <w:rsid w:val="00B97324"/>
    <w:rsid w:val="00BD0933"/>
    <w:rsid w:val="00BD68B2"/>
    <w:rsid w:val="00BE7B91"/>
    <w:rsid w:val="00C15861"/>
    <w:rsid w:val="00C2656B"/>
    <w:rsid w:val="00C46CBA"/>
    <w:rsid w:val="00C771BE"/>
    <w:rsid w:val="00C805D1"/>
    <w:rsid w:val="00C83B15"/>
    <w:rsid w:val="00CB0E76"/>
    <w:rsid w:val="00CB667D"/>
    <w:rsid w:val="00D23BAC"/>
    <w:rsid w:val="00D5782F"/>
    <w:rsid w:val="00D741C4"/>
    <w:rsid w:val="00DF3BFA"/>
    <w:rsid w:val="00DF4747"/>
    <w:rsid w:val="00E25D4D"/>
    <w:rsid w:val="00E4621B"/>
    <w:rsid w:val="00E71EF5"/>
    <w:rsid w:val="00E94403"/>
    <w:rsid w:val="00EE1A8E"/>
    <w:rsid w:val="00EE44A8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A5EA7"/>
  <w14:defaultImageDpi w14:val="32767"/>
  <w15:chartTrackingRefBased/>
  <w15:docId w15:val="{3C8CF413-4B33-422A-BA72-74191A4B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paragraph" w:styleId="NormalWeb">
    <w:name w:val="Normal (Web)"/>
    <w:basedOn w:val="Normal"/>
    <w:uiPriority w:val="99"/>
    <w:unhideWhenUsed/>
    <w:rsid w:val="00630593"/>
    <w:pPr>
      <w:spacing w:line="300" w:lineRule="atLeast"/>
    </w:pPr>
    <w:rPr>
      <w:rFonts w:ascii="Georgia" w:eastAsia="Times New Roman" w:hAnsi="Georgia" w:cs="Times New Roman"/>
      <w:color w:val="48494A"/>
      <w:sz w:val="21"/>
      <w:szCs w:val="21"/>
    </w:rPr>
  </w:style>
  <w:style w:type="paragraph" w:customStyle="1" w:styleId="Flyercallout">
    <w:name w:val="Flyer_callout"/>
    <w:basedOn w:val="Normal"/>
    <w:qFormat/>
    <w:rsid w:val="00737489"/>
    <w:pPr>
      <w:widowControl w:val="0"/>
      <w:autoSpaceDE w:val="0"/>
      <w:autoSpaceDN w:val="0"/>
      <w:adjustRightInd w:val="0"/>
      <w:spacing w:after="200"/>
    </w:pPr>
    <w:rPr>
      <w:rFonts w:ascii="Calibri" w:eastAsia="Calibri" w:hAnsi="Calibri" w:cs="MinionPro-Regular"/>
      <w:color w:val="888B8D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7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C4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6C21C8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customStyle="1" w:styleId="A1">
    <w:name w:val="A1"/>
    <w:uiPriority w:val="99"/>
    <w:rsid w:val="006C21C8"/>
    <w:rPr>
      <w:color w:val="919295"/>
      <w:sz w:val="22"/>
    </w:rPr>
  </w:style>
  <w:style w:type="table" w:styleId="TableGrid">
    <w:name w:val="Table Grid"/>
    <w:basedOn w:val="TableNormal"/>
    <w:uiPriority w:val="59"/>
    <w:rsid w:val="006C21C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nterprise-cifs\wip\CMT\22-1798460-CommunicationToolkitStrategyAndAudit-2022\1-ReferenceDocuments\Resilience\20-894859-894894%20gratitude%20internal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9674BC-AE69-41ED-ACE9-D8941A97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enterprise-cifs\wip\CMT\22-1798460-CommunicationToolkitStrategyAndAudit-2022\1-ReferenceDocuments\Resilience\20-894859-894894 gratitude internal.dotx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Hornseth, Amelia G</dc:creator>
  <cp:keywords/>
  <dc:description/>
  <cp:lastModifiedBy>Iverson, Mandy K</cp:lastModifiedBy>
  <cp:revision>3</cp:revision>
  <cp:lastPrinted>2020-01-23T17:51:00Z</cp:lastPrinted>
  <dcterms:created xsi:type="dcterms:W3CDTF">2022-12-08T15:33:00Z</dcterms:created>
  <dcterms:modified xsi:type="dcterms:W3CDTF">2022-12-08T15:36:00Z</dcterms:modified>
</cp:coreProperties>
</file>